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6137D" w14:textId="4CDD19A5" w:rsidR="00F95AAB" w:rsidRPr="00F95AAB" w:rsidRDefault="00F95AAB" w:rsidP="00F95AAB">
      <w:pPr>
        <w:pStyle w:val="1"/>
        <w:tabs>
          <w:tab w:val="left" w:pos="2461"/>
          <w:tab w:val="left" w:pos="2462"/>
        </w:tabs>
        <w:ind w:left="0"/>
        <w:jc w:val="center"/>
      </w:pPr>
      <w:r w:rsidRPr="00F95AAB">
        <w:t>Система</w:t>
      </w:r>
      <w:r w:rsidRPr="00F95AAB">
        <w:rPr>
          <w:spacing w:val="-11"/>
        </w:rPr>
        <w:t xml:space="preserve"> </w:t>
      </w:r>
      <w:r w:rsidRPr="00F95AAB">
        <w:t>условий</w:t>
      </w:r>
      <w:r w:rsidRPr="00F95AAB">
        <w:rPr>
          <w:spacing w:val="-9"/>
        </w:rPr>
        <w:t xml:space="preserve"> </w:t>
      </w:r>
      <w:r w:rsidRPr="00F95AAB">
        <w:t>реализации</w:t>
      </w:r>
      <w:r w:rsidRPr="00F95AAB">
        <w:rPr>
          <w:spacing w:val="-5"/>
        </w:rPr>
        <w:t xml:space="preserve"> </w:t>
      </w:r>
      <w:r w:rsidRPr="00F95AAB">
        <w:t>основной</w:t>
      </w:r>
      <w:r w:rsidRPr="00F95AAB">
        <w:rPr>
          <w:spacing w:val="-10"/>
        </w:rPr>
        <w:t xml:space="preserve"> </w:t>
      </w:r>
      <w:r w:rsidRPr="00F95AAB">
        <w:t>образовательной</w:t>
      </w:r>
      <w:r w:rsidRPr="00F95AAB">
        <w:rPr>
          <w:spacing w:val="-13"/>
        </w:rPr>
        <w:t xml:space="preserve"> </w:t>
      </w:r>
      <w:r w:rsidRPr="00F95AAB">
        <w:t>программы</w:t>
      </w:r>
      <w:r>
        <w:t xml:space="preserve">. </w:t>
      </w:r>
      <w:r w:rsidRPr="00F95AAB">
        <w:t>Кадровые</w:t>
      </w:r>
      <w:r w:rsidRPr="00F95AAB">
        <w:rPr>
          <w:spacing w:val="21"/>
        </w:rPr>
        <w:t xml:space="preserve"> </w:t>
      </w:r>
      <w:r w:rsidRPr="00F95AAB">
        <w:t>условия</w:t>
      </w:r>
      <w:r w:rsidRPr="00F95AAB">
        <w:rPr>
          <w:spacing w:val="24"/>
        </w:rPr>
        <w:t xml:space="preserve"> </w:t>
      </w:r>
      <w:r w:rsidRPr="00F95AAB">
        <w:t>реализации</w:t>
      </w:r>
      <w:r w:rsidRPr="00F95AAB">
        <w:rPr>
          <w:spacing w:val="24"/>
        </w:rPr>
        <w:t xml:space="preserve"> </w:t>
      </w:r>
      <w:r w:rsidRPr="00F95AAB">
        <w:t>основной</w:t>
      </w:r>
      <w:r w:rsidRPr="00F95AAB">
        <w:rPr>
          <w:spacing w:val="25"/>
        </w:rPr>
        <w:t xml:space="preserve"> </w:t>
      </w:r>
      <w:r w:rsidRPr="00F95AAB">
        <w:t>образовательной</w:t>
      </w:r>
      <w:r w:rsidRPr="00F95AAB">
        <w:rPr>
          <w:spacing w:val="25"/>
        </w:rPr>
        <w:t xml:space="preserve"> </w:t>
      </w:r>
      <w:r w:rsidRPr="00F95AAB">
        <w:t>программы</w:t>
      </w:r>
      <w:r w:rsidRPr="00F95AAB">
        <w:rPr>
          <w:spacing w:val="-57"/>
        </w:rPr>
        <w:t xml:space="preserve">                   </w:t>
      </w:r>
      <w:r>
        <w:t>начального</w:t>
      </w:r>
      <w:r w:rsidRPr="00F95AAB">
        <w:t xml:space="preserve"> общего</w:t>
      </w:r>
      <w:r w:rsidRPr="00F95AAB">
        <w:rPr>
          <w:spacing w:val="3"/>
        </w:rPr>
        <w:t xml:space="preserve"> </w:t>
      </w:r>
      <w:r w:rsidRPr="00F95AAB">
        <w:t>образования</w:t>
      </w:r>
    </w:p>
    <w:p w14:paraId="11542031" w14:textId="77777777" w:rsidR="00427134" w:rsidRDefault="00427134" w:rsidP="00860D45">
      <w:pPr>
        <w:ind w:firstLine="720"/>
        <w:jc w:val="both"/>
        <w:rPr>
          <w:rFonts w:ascii="Times New Roman" w:eastAsia="Times New Roman" w:hAnsi="Times New Roman" w:cs="Times New Roman"/>
          <w:b/>
          <w:sz w:val="24"/>
          <w:szCs w:val="24"/>
        </w:rPr>
      </w:pPr>
    </w:p>
    <w:p w14:paraId="22E16F91" w14:textId="48B63676"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1.Общесистемные требования</w:t>
      </w:r>
    </w:p>
    <w:p w14:paraId="3D81DF59"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Система условий реализации программы начального общего образования, созданная в образовательной организации, направлена на:</w:t>
      </w:r>
    </w:p>
    <w:p w14:paraId="3A6232B9"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достижение обучающимися планируемых результатов освоения программы начального общего образования, в том числе адаптированной;</w:t>
      </w:r>
    </w:p>
    <w:p w14:paraId="6440B16E"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14:paraId="20E3BB14"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14:paraId="5B8CBA3E"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14:paraId="40D1BD68"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495C134D"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14:paraId="6C5D469D"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14:paraId="516AE67A"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формирование у обучающихся первичного опыта самостоятельной образовательной, общественной, проектной, </w:t>
      </w:r>
      <w:proofErr w:type="spellStart"/>
      <w:r w:rsidRPr="00217CCA">
        <w:rPr>
          <w:rFonts w:ascii="Times New Roman" w:eastAsia="Times New Roman" w:hAnsi="Times New Roman" w:cs="Times New Roman"/>
          <w:color w:val="000000"/>
          <w:sz w:val="24"/>
          <w:szCs w:val="24"/>
        </w:rPr>
        <w:t>учебно</w:t>
      </w:r>
      <w:proofErr w:type="spellEnd"/>
      <w:r w:rsidRPr="00217CCA">
        <w:rPr>
          <w:rFonts w:ascii="Times New Roman" w:eastAsia="Times New Roman" w:hAnsi="Times New Roman" w:cs="Times New Roman"/>
          <w:color w:val="000000"/>
          <w:sz w:val="24"/>
          <w:szCs w:val="24"/>
        </w:rPr>
        <w:t xml:space="preserve"> исследовательской, спортивно-оздоровительной и творческой деятельности;</w:t>
      </w:r>
    </w:p>
    <w:p w14:paraId="0D18B076"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у обучающихся экологической грамотности, навыков здорового и безопасного для человека и окружающей его среды образа жизни;</w:t>
      </w:r>
    </w:p>
    <w:p w14:paraId="0736660E"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4CF5C9A1"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14:paraId="0C44F537"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14:paraId="4C7FFCA5"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14:paraId="650C3296" w14:textId="77777777" w:rsidR="00860D45" w:rsidRPr="00217CCA" w:rsidRDefault="00860D45" w:rsidP="00860D45">
      <w:pPr>
        <w:widowControl/>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lastRenderedPageBreak/>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14:paraId="1FFD8CD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Система условий реализации программы начального общего образования, созданная в образовательной организации, направлена на:</w:t>
      </w:r>
    </w:p>
    <w:p w14:paraId="5D11FB7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достижение обучающимися планируемых результатов освоения программы начального общего образования, в том числе адаптированной;</w:t>
      </w:r>
    </w:p>
    <w:p w14:paraId="15E8BD6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14:paraId="1CB6E29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14:paraId="2F1FDAA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14:paraId="7415098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661C0C8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14:paraId="5D18D08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14:paraId="1C04F48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у обучающихся первичного опыта самостоятельной образовательной, общественной, проектной, </w:t>
      </w:r>
      <w:proofErr w:type="spellStart"/>
      <w:r w:rsidRPr="00217CCA">
        <w:rPr>
          <w:rFonts w:ascii="Times New Roman" w:eastAsia="Times New Roman" w:hAnsi="Times New Roman" w:cs="Times New Roman"/>
          <w:sz w:val="24"/>
          <w:szCs w:val="24"/>
        </w:rPr>
        <w:t>учебно</w:t>
      </w:r>
      <w:proofErr w:type="spellEnd"/>
      <w:r w:rsidRPr="00217CCA">
        <w:rPr>
          <w:rFonts w:ascii="Times New Roman" w:eastAsia="Times New Roman" w:hAnsi="Times New Roman" w:cs="Times New Roman"/>
          <w:sz w:val="24"/>
          <w:szCs w:val="24"/>
        </w:rPr>
        <w:t xml:space="preserve"> исследовательской, спортивно-оздоровительной и творческой деятельности;</w:t>
      </w:r>
    </w:p>
    <w:p w14:paraId="0525DA4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у обучающихся экологической грамотности, навыков здорового и безопасного для человека и окружающей его среды образа жизни;</w:t>
      </w:r>
    </w:p>
    <w:p w14:paraId="18348E1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333C0B8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14:paraId="2194227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14:paraId="4AFA63C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14:paraId="02D2A68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14:paraId="664A7B34" w14:textId="77777777" w:rsidR="00860D45" w:rsidRPr="00217CCA" w:rsidRDefault="00860D45" w:rsidP="00860D45">
      <w:pPr>
        <w:ind w:firstLine="720"/>
        <w:jc w:val="both"/>
        <w:rPr>
          <w:rFonts w:ascii="Times New Roman" w:eastAsia="Times New Roman" w:hAnsi="Times New Roman" w:cs="Times New Roman"/>
          <w:sz w:val="24"/>
          <w:szCs w:val="24"/>
        </w:rPr>
      </w:pPr>
    </w:p>
    <w:p w14:paraId="526559A7" w14:textId="77777777" w:rsidR="00860D45" w:rsidRPr="00217CCA" w:rsidRDefault="00860D45" w:rsidP="00860D45">
      <w:pPr>
        <w:ind w:firstLine="720"/>
        <w:jc w:val="both"/>
        <w:rPr>
          <w:rFonts w:ascii="Times New Roman" w:eastAsia="Times New Roman" w:hAnsi="Times New Roman" w:cs="Times New Roman"/>
          <w:b/>
          <w:sz w:val="24"/>
          <w:szCs w:val="24"/>
        </w:rPr>
      </w:pPr>
    </w:p>
    <w:p w14:paraId="152D2B65" w14:textId="77777777" w:rsidR="00860D45" w:rsidRPr="00217CCA" w:rsidRDefault="00860D45" w:rsidP="00860D45">
      <w:pPr>
        <w:ind w:firstLine="720"/>
        <w:jc w:val="both"/>
        <w:rPr>
          <w:rFonts w:ascii="Times New Roman" w:eastAsia="Times New Roman" w:hAnsi="Times New Roman" w:cs="Times New Roman"/>
          <w:b/>
          <w:sz w:val="24"/>
          <w:szCs w:val="24"/>
        </w:rPr>
      </w:pPr>
    </w:p>
    <w:p w14:paraId="00E67F5D" w14:textId="77777777" w:rsidR="00860D45" w:rsidRPr="00217CCA" w:rsidRDefault="00860D45" w:rsidP="00860D45">
      <w:pPr>
        <w:ind w:firstLine="720"/>
        <w:jc w:val="center"/>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2.Требования к материально-техническому и учебно-методическому обеспечению</w:t>
      </w:r>
    </w:p>
    <w:p w14:paraId="25B0B2B5" w14:textId="01979581"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Для реализации программы начального общего образования МБОУ</w:t>
      </w:r>
      <w:r w:rsidR="00095E48">
        <w:rPr>
          <w:rFonts w:ascii="Times New Roman" w:eastAsia="Times New Roman" w:hAnsi="Times New Roman" w:cs="Times New Roman"/>
          <w:sz w:val="24"/>
          <w:szCs w:val="24"/>
        </w:rPr>
        <w:t xml:space="preserve">- </w:t>
      </w:r>
      <w:proofErr w:type="spellStart"/>
      <w:r w:rsidR="00DC45AC">
        <w:rPr>
          <w:rFonts w:ascii="Times New Roman" w:eastAsia="Times New Roman" w:hAnsi="Times New Roman" w:cs="Times New Roman"/>
          <w:sz w:val="24"/>
          <w:szCs w:val="24"/>
        </w:rPr>
        <w:t>Большемешин</w:t>
      </w:r>
      <w:r w:rsidR="00095E48">
        <w:rPr>
          <w:rFonts w:ascii="Times New Roman" w:eastAsia="Times New Roman" w:hAnsi="Times New Roman" w:cs="Times New Roman"/>
          <w:sz w:val="24"/>
          <w:szCs w:val="24"/>
        </w:rPr>
        <w:t>ская</w:t>
      </w:r>
      <w:proofErr w:type="spellEnd"/>
      <w:r w:rsidR="00095E48">
        <w:rPr>
          <w:rFonts w:ascii="Times New Roman" w:eastAsia="Times New Roman" w:hAnsi="Times New Roman" w:cs="Times New Roman"/>
          <w:sz w:val="24"/>
          <w:szCs w:val="24"/>
        </w:rPr>
        <w:t xml:space="preserve"> средняя общеобразовательная школа Тюлячинского района РТ</w:t>
      </w:r>
      <w:r w:rsidRPr="00217CCA">
        <w:rPr>
          <w:rFonts w:ascii="Times New Roman" w:eastAsia="Times New Roman" w:hAnsi="Times New Roman" w:cs="Times New Roman"/>
          <w:sz w:val="24"/>
          <w:szCs w:val="24"/>
        </w:rP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06C48BC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Обеспеченность кадровыми условиями включает в себя:</w:t>
      </w:r>
    </w:p>
    <w:p w14:paraId="3D32C48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укомплектованность образовательной организации педагогическими, руководящими и иными работниками;</w:t>
      </w:r>
    </w:p>
    <w:p w14:paraId="5FA9EA2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14:paraId="14880B5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непрерывность профессионального развития педагогических работников образовательной организации, реализующей образовательную программу начального общего образования.</w:t>
      </w:r>
    </w:p>
    <w:p w14:paraId="4228058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Укомплектованность образовательной организации педагогическими, руководящими и иными работниками характеризируется замещением 100 % вакансий, имеющихся в соответствии с утверждённым штатным расписанием.</w:t>
      </w:r>
    </w:p>
    <w:p w14:paraId="1468449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7F1B173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указанные в квалификационных справочниках, и (или) профессиональных стандартах (при наличии).</w:t>
      </w:r>
    </w:p>
    <w:p w14:paraId="4D5656B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обобщённые трудовые функции, которые могут быть поручены работнику, занимающему данную должность.</w:t>
      </w:r>
    </w:p>
    <w:p w14:paraId="0449C47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также результатами аттестации — квалификационными категориями.</w:t>
      </w:r>
    </w:p>
    <w:p w14:paraId="1D02A0C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учётом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осуществляется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14:paraId="08DE0DA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w:t>
      </w:r>
      <w:r w:rsidRPr="00217CCA">
        <w:rPr>
          <w:rFonts w:ascii="Times New Roman" w:eastAsia="Times New Roman" w:hAnsi="Times New Roman" w:cs="Times New Roman"/>
          <w:sz w:val="24"/>
          <w:szCs w:val="24"/>
        </w:rPr>
        <w:lastRenderedPageBreak/>
        <w:t>формируемыми уполномоченными органами государственной власти субъектов Российской Федерации.</w:t>
      </w:r>
    </w:p>
    <w:p w14:paraId="49BF0EC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Информация об уровне квалификации педагогических и иных работников, участвующих в реализации настоящей основной образовательной программы и создании условий для её разработки и реализации:</w:t>
      </w:r>
    </w:p>
    <w:p w14:paraId="41A67781" w14:textId="77777777" w:rsidR="00860D45" w:rsidRPr="00217CCA" w:rsidRDefault="00860D45" w:rsidP="00860D45">
      <w:pPr>
        <w:ind w:firstLine="720"/>
        <w:jc w:val="both"/>
        <w:rPr>
          <w:rFonts w:ascii="Times New Roman" w:eastAsia="Times New Roman" w:hAnsi="Times New Roman" w:cs="Times New Roman"/>
          <w:sz w:val="24"/>
          <w:szCs w:val="24"/>
        </w:rPr>
      </w:pPr>
    </w:p>
    <w:tbl>
      <w:tblPr>
        <w:tblW w:w="9538"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2572"/>
        <w:gridCol w:w="3280"/>
        <w:gridCol w:w="1985"/>
        <w:gridCol w:w="1701"/>
      </w:tblGrid>
      <w:tr w:rsidR="00860D45" w:rsidRPr="00217CCA" w14:paraId="6129E319" w14:textId="77777777" w:rsidTr="0041204D">
        <w:trPr>
          <w:trHeight w:val="1953"/>
        </w:trPr>
        <w:tc>
          <w:tcPr>
            <w:tcW w:w="2572" w:type="dxa"/>
          </w:tcPr>
          <w:p w14:paraId="2A4364D5" w14:textId="77777777" w:rsidR="00860D45" w:rsidRPr="00217CCA" w:rsidRDefault="00860D45" w:rsidP="0041204D">
            <w:pPr>
              <w:ind w:firstLine="720"/>
              <w:jc w:val="both"/>
              <w:rPr>
                <w:rFonts w:ascii="Times New Roman" w:eastAsia="Times New Roman" w:hAnsi="Times New Roman" w:cs="Times New Roman"/>
                <w:sz w:val="24"/>
                <w:szCs w:val="24"/>
              </w:rPr>
            </w:pPr>
          </w:p>
          <w:p w14:paraId="76801877" w14:textId="77777777" w:rsidR="00860D45" w:rsidRPr="00217CCA" w:rsidRDefault="00860D45" w:rsidP="0041204D">
            <w:pPr>
              <w:ind w:firstLine="720"/>
              <w:jc w:val="both"/>
              <w:rPr>
                <w:rFonts w:ascii="Times New Roman" w:eastAsia="Times New Roman" w:hAnsi="Times New Roman" w:cs="Times New Roman"/>
                <w:sz w:val="24"/>
                <w:szCs w:val="24"/>
              </w:rPr>
            </w:pPr>
          </w:p>
          <w:p w14:paraId="2B378C4F" w14:textId="77777777" w:rsidR="00860D45" w:rsidRPr="00217CCA" w:rsidRDefault="00860D45" w:rsidP="0041204D">
            <w:pPr>
              <w:ind w:firstLine="720"/>
              <w:jc w:val="both"/>
              <w:rPr>
                <w:rFonts w:ascii="Times New Roman" w:eastAsia="Times New Roman" w:hAnsi="Times New Roman" w:cs="Times New Roman"/>
                <w:sz w:val="24"/>
                <w:szCs w:val="24"/>
              </w:rPr>
            </w:pPr>
          </w:p>
          <w:p w14:paraId="0D0E8EF0"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Категория работников</w:t>
            </w:r>
          </w:p>
        </w:tc>
        <w:tc>
          <w:tcPr>
            <w:tcW w:w="3280" w:type="dxa"/>
          </w:tcPr>
          <w:p w14:paraId="028E57AC"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Подтверждение уровня квалификации документами об образовании (профессиональной</w:t>
            </w:r>
          </w:p>
          <w:p w14:paraId="29C603BA"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переподготовке) (%)</w:t>
            </w:r>
          </w:p>
        </w:tc>
        <w:tc>
          <w:tcPr>
            <w:tcW w:w="3686" w:type="dxa"/>
            <w:gridSpan w:val="2"/>
          </w:tcPr>
          <w:p w14:paraId="2C89D0CA" w14:textId="77777777" w:rsidR="00860D45" w:rsidRPr="00217CCA" w:rsidRDefault="00860D45" w:rsidP="0041204D">
            <w:pPr>
              <w:ind w:firstLine="720"/>
              <w:jc w:val="both"/>
              <w:rPr>
                <w:rFonts w:ascii="Times New Roman" w:eastAsia="Times New Roman" w:hAnsi="Times New Roman" w:cs="Times New Roman"/>
                <w:sz w:val="24"/>
                <w:szCs w:val="24"/>
              </w:rPr>
            </w:pPr>
          </w:p>
          <w:p w14:paraId="3E1B942C" w14:textId="77777777" w:rsidR="00860D45" w:rsidRPr="00217CCA" w:rsidRDefault="00860D45" w:rsidP="0041204D">
            <w:pPr>
              <w:ind w:firstLine="720"/>
              <w:jc w:val="both"/>
              <w:rPr>
                <w:rFonts w:ascii="Times New Roman" w:eastAsia="Times New Roman" w:hAnsi="Times New Roman" w:cs="Times New Roman"/>
                <w:sz w:val="24"/>
                <w:szCs w:val="24"/>
              </w:rPr>
            </w:pPr>
          </w:p>
          <w:p w14:paraId="43103E11"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Подтверждение уровня квалификации результатами аттестации</w:t>
            </w:r>
          </w:p>
        </w:tc>
      </w:tr>
      <w:tr w:rsidR="00860D45" w:rsidRPr="00217CCA" w14:paraId="61B02AB6" w14:textId="77777777" w:rsidTr="0041204D">
        <w:trPr>
          <w:trHeight w:val="1153"/>
        </w:trPr>
        <w:tc>
          <w:tcPr>
            <w:tcW w:w="2572" w:type="dxa"/>
          </w:tcPr>
          <w:p w14:paraId="1EFA1684" w14:textId="77777777" w:rsidR="00860D45" w:rsidRPr="00217CCA" w:rsidRDefault="00860D45" w:rsidP="0041204D">
            <w:pPr>
              <w:jc w:val="both"/>
              <w:rPr>
                <w:rFonts w:ascii="Times New Roman" w:eastAsia="Times New Roman" w:hAnsi="Times New Roman" w:cs="Times New Roman"/>
                <w:sz w:val="24"/>
                <w:szCs w:val="24"/>
              </w:rPr>
            </w:pPr>
          </w:p>
        </w:tc>
        <w:tc>
          <w:tcPr>
            <w:tcW w:w="3280" w:type="dxa"/>
          </w:tcPr>
          <w:p w14:paraId="7B3E9706" w14:textId="77777777" w:rsidR="00860D45" w:rsidRPr="00217CCA" w:rsidRDefault="00860D45" w:rsidP="0041204D">
            <w:pPr>
              <w:ind w:firstLine="720"/>
              <w:jc w:val="both"/>
              <w:rPr>
                <w:rFonts w:ascii="Times New Roman" w:eastAsia="Times New Roman" w:hAnsi="Times New Roman" w:cs="Times New Roman"/>
                <w:sz w:val="24"/>
                <w:szCs w:val="24"/>
              </w:rPr>
            </w:pPr>
          </w:p>
        </w:tc>
        <w:tc>
          <w:tcPr>
            <w:tcW w:w="1985" w:type="dxa"/>
          </w:tcPr>
          <w:p w14:paraId="2B34AF8D"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 соответствие занимаемой должности (%)</w:t>
            </w:r>
          </w:p>
        </w:tc>
        <w:tc>
          <w:tcPr>
            <w:tcW w:w="1701" w:type="dxa"/>
          </w:tcPr>
          <w:p w14:paraId="1F3F7D21" w14:textId="77777777" w:rsidR="00860D45" w:rsidRPr="00217CCA" w:rsidRDefault="00860D45" w:rsidP="0041204D">
            <w:pPr>
              <w:jc w:val="both"/>
              <w:rPr>
                <w:rFonts w:ascii="Times New Roman" w:eastAsia="Times New Roman" w:hAnsi="Times New Roman" w:cs="Times New Roman"/>
                <w:sz w:val="24"/>
                <w:szCs w:val="24"/>
              </w:rPr>
            </w:pPr>
            <w:proofErr w:type="spellStart"/>
            <w:r w:rsidRPr="00217CCA">
              <w:rPr>
                <w:rFonts w:ascii="Times New Roman" w:eastAsia="Times New Roman" w:hAnsi="Times New Roman" w:cs="Times New Roman"/>
                <w:sz w:val="24"/>
                <w:szCs w:val="24"/>
              </w:rPr>
              <w:t>квалифика</w:t>
            </w:r>
            <w:proofErr w:type="spellEnd"/>
            <w:r w:rsidRPr="00217CCA">
              <w:rPr>
                <w:rFonts w:ascii="Times New Roman" w:eastAsia="Times New Roman" w:hAnsi="Times New Roman" w:cs="Times New Roman"/>
                <w:sz w:val="24"/>
                <w:szCs w:val="24"/>
              </w:rPr>
              <w:t xml:space="preserve">- </w:t>
            </w:r>
            <w:proofErr w:type="spellStart"/>
            <w:r w:rsidRPr="00217CCA">
              <w:rPr>
                <w:rFonts w:ascii="Times New Roman" w:eastAsia="Times New Roman" w:hAnsi="Times New Roman" w:cs="Times New Roman"/>
                <w:sz w:val="24"/>
                <w:szCs w:val="24"/>
              </w:rPr>
              <w:t>ционная</w:t>
            </w:r>
            <w:proofErr w:type="spellEnd"/>
            <w:r w:rsidRPr="00217CCA">
              <w:rPr>
                <w:rFonts w:ascii="Times New Roman" w:eastAsia="Times New Roman" w:hAnsi="Times New Roman" w:cs="Times New Roman"/>
                <w:sz w:val="24"/>
                <w:szCs w:val="24"/>
              </w:rPr>
              <w:t xml:space="preserve"> категория (%)</w:t>
            </w:r>
          </w:p>
        </w:tc>
      </w:tr>
      <w:tr w:rsidR="00860D45" w:rsidRPr="00217CCA" w14:paraId="427344E7" w14:textId="77777777" w:rsidTr="0041204D">
        <w:trPr>
          <w:trHeight w:val="553"/>
        </w:trPr>
        <w:tc>
          <w:tcPr>
            <w:tcW w:w="2572" w:type="dxa"/>
          </w:tcPr>
          <w:p w14:paraId="3E636C26"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Педагогические работники</w:t>
            </w:r>
            <w:r w:rsidR="005C3187">
              <w:rPr>
                <w:rFonts w:ascii="Times New Roman" w:eastAsia="Times New Roman" w:hAnsi="Times New Roman" w:cs="Times New Roman"/>
                <w:sz w:val="24"/>
                <w:szCs w:val="24"/>
              </w:rPr>
              <w:t xml:space="preserve"> (учителя начальных классов)</w:t>
            </w:r>
          </w:p>
        </w:tc>
        <w:tc>
          <w:tcPr>
            <w:tcW w:w="3280" w:type="dxa"/>
          </w:tcPr>
          <w:p w14:paraId="0738B417" w14:textId="77777777" w:rsidR="00860D45" w:rsidRPr="00217CCA" w:rsidRDefault="005C3187"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85" w:type="dxa"/>
          </w:tcPr>
          <w:p w14:paraId="2561985F" w14:textId="77777777" w:rsidR="00860D45" w:rsidRPr="00217CCA" w:rsidRDefault="005C3187"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r w:rsidR="00860D45" w:rsidRPr="00217CCA">
              <w:rPr>
                <w:rFonts w:ascii="Times New Roman" w:eastAsia="Times New Roman" w:hAnsi="Times New Roman" w:cs="Times New Roman"/>
                <w:sz w:val="24"/>
                <w:szCs w:val="24"/>
              </w:rPr>
              <w:t>%</w:t>
            </w:r>
          </w:p>
        </w:tc>
        <w:tc>
          <w:tcPr>
            <w:tcW w:w="1701" w:type="dxa"/>
          </w:tcPr>
          <w:p w14:paraId="2C1F28F7" w14:textId="77777777" w:rsidR="00860D45" w:rsidRPr="00217CCA" w:rsidRDefault="005C3187"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sidR="00860D45" w:rsidRPr="00217CCA">
              <w:rPr>
                <w:rFonts w:ascii="Times New Roman" w:eastAsia="Times New Roman" w:hAnsi="Times New Roman" w:cs="Times New Roman"/>
                <w:sz w:val="24"/>
                <w:szCs w:val="24"/>
              </w:rPr>
              <w:t>%</w:t>
            </w:r>
          </w:p>
        </w:tc>
      </w:tr>
      <w:tr w:rsidR="00860D45" w:rsidRPr="00217CCA" w14:paraId="6DDA41F5" w14:textId="77777777" w:rsidTr="0041204D">
        <w:trPr>
          <w:trHeight w:val="553"/>
        </w:trPr>
        <w:tc>
          <w:tcPr>
            <w:tcW w:w="2572" w:type="dxa"/>
          </w:tcPr>
          <w:p w14:paraId="5B271C18"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Руководящие работники</w:t>
            </w:r>
          </w:p>
        </w:tc>
        <w:tc>
          <w:tcPr>
            <w:tcW w:w="3280" w:type="dxa"/>
          </w:tcPr>
          <w:p w14:paraId="066DBE2E" w14:textId="77777777" w:rsidR="00860D45" w:rsidRPr="00217CCA" w:rsidRDefault="00860D45"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5" w:type="dxa"/>
          </w:tcPr>
          <w:p w14:paraId="3B25AF0C" w14:textId="77777777" w:rsidR="00860D45" w:rsidRPr="00217CCA" w:rsidRDefault="00860D45" w:rsidP="0041204D">
            <w:pPr>
              <w:ind w:firstLine="720"/>
              <w:jc w:val="both"/>
              <w:rPr>
                <w:rFonts w:ascii="Times New Roman" w:eastAsia="Times New Roman" w:hAnsi="Times New Roman" w:cs="Times New Roman"/>
                <w:sz w:val="24"/>
                <w:szCs w:val="24"/>
              </w:rPr>
            </w:pPr>
          </w:p>
        </w:tc>
        <w:tc>
          <w:tcPr>
            <w:tcW w:w="1701" w:type="dxa"/>
          </w:tcPr>
          <w:p w14:paraId="2FB92C03"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100%</w:t>
            </w:r>
          </w:p>
        </w:tc>
      </w:tr>
    </w:tbl>
    <w:p w14:paraId="69215028" w14:textId="68BED074" w:rsidR="00860D45" w:rsidRPr="00217CCA" w:rsidRDefault="005C3187" w:rsidP="00860D45">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 </w:t>
      </w:r>
      <w:proofErr w:type="spellStart"/>
      <w:r w:rsidR="00DC45AC">
        <w:rPr>
          <w:rFonts w:ascii="Times New Roman" w:eastAsia="Times New Roman" w:hAnsi="Times New Roman" w:cs="Times New Roman"/>
          <w:sz w:val="24"/>
          <w:szCs w:val="24"/>
        </w:rPr>
        <w:t>Большемешин</w:t>
      </w:r>
      <w:r>
        <w:rPr>
          <w:rFonts w:ascii="Times New Roman" w:eastAsia="Times New Roman" w:hAnsi="Times New Roman" w:cs="Times New Roman"/>
          <w:sz w:val="24"/>
          <w:szCs w:val="24"/>
        </w:rPr>
        <w:t>ская</w:t>
      </w:r>
      <w:proofErr w:type="spellEnd"/>
      <w:r>
        <w:rPr>
          <w:rFonts w:ascii="Times New Roman" w:eastAsia="Times New Roman" w:hAnsi="Times New Roman" w:cs="Times New Roman"/>
          <w:sz w:val="24"/>
          <w:szCs w:val="24"/>
        </w:rPr>
        <w:t xml:space="preserve"> средняя общеобразовательная школа Тюлячинского района РТ</w:t>
      </w:r>
      <w:r w:rsidR="00860D45" w:rsidRPr="00217CCA">
        <w:rPr>
          <w:rFonts w:ascii="Times New Roman" w:eastAsia="Times New Roman" w:hAnsi="Times New Roman" w:cs="Times New Roman"/>
          <w:sz w:val="24"/>
          <w:szCs w:val="24"/>
        </w:rPr>
        <w:t xml:space="preserve">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3E0D0DF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Профессиональное развитие и повышение квалификации педагогических работников.</w:t>
      </w:r>
      <w:r w:rsidRPr="00217CCA">
        <w:rPr>
          <w:rFonts w:ascii="Times New Roman" w:eastAsia="Times New Roman" w:hAnsi="Times New Roman" w:cs="Times New Roman"/>
          <w:sz w:val="24"/>
          <w:szCs w:val="24"/>
        </w:rPr>
        <w:t xml:space="preserve"> </w:t>
      </w:r>
    </w:p>
    <w:p w14:paraId="15DE554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адекватности системы непрерывного педагогического образования происходящим изменениям в системе образования в целом.</w:t>
      </w:r>
    </w:p>
    <w:p w14:paraId="0D79C79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начального общего образования, характеризуется долей работников, повышающих квалификацию не реже 1 раза в 3 года.</w:t>
      </w:r>
    </w:p>
    <w:p w14:paraId="13EA433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ходе реализации основной образовательной программы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1D22907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Ожидаемый результат повышения квалификации — профессиональная готовность работников образования к реализации ФГОС начального общего образования:</w:t>
      </w:r>
    </w:p>
    <w:p w14:paraId="520E0BF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—обеспечение оптимального вхождения работников образования в систему ценностей современного образования;</w:t>
      </w:r>
    </w:p>
    <w:p w14:paraId="7FEEB70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14:paraId="03F1A59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—овладение учебно-методическими и информационно-методическими ресурсами, необходимыми для успешного решения задач ФГОС начального общего образования.</w:t>
      </w:r>
    </w:p>
    <w:p w14:paraId="686AAED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начального общего образования, является система методической работы, обеспечивающая сопровождение деятельности педагогов на всех </w:t>
      </w:r>
      <w:r w:rsidRPr="00217CCA">
        <w:rPr>
          <w:rFonts w:ascii="Times New Roman" w:eastAsia="Times New Roman" w:hAnsi="Times New Roman" w:cs="Times New Roman"/>
          <w:sz w:val="24"/>
          <w:szCs w:val="24"/>
        </w:rPr>
        <w:lastRenderedPageBreak/>
        <w:t>этапах реализации требований ФГОС начального общего образования.</w:t>
      </w:r>
    </w:p>
    <w:p w14:paraId="5FC1E975" w14:textId="77777777" w:rsidR="00860D45" w:rsidRPr="00217CCA" w:rsidRDefault="00860D45" w:rsidP="005C3187">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Актуальные вопросы реализации программы начального общего образования </w:t>
      </w:r>
      <w:r w:rsidR="005C3187">
        <w:rPr>
          <w:rFonts w:ascii="Times New Roman" w:eastAsia="Times New Roman" w:hAnsi="Times New Roman" w:cs="Times New Roman"/>
          <w:sz w:val="24"/>
          <w:szCs w:val="24"/>
        </w:rPr>
        <w:t>рассматриваются ШМО учителей начальных классов, действующим в образовательной организации.</w:t>
      </w:r>
    </w:p>
    <w:p w14:paraId="2D2623AB" w14:textId="77777777" w:rsidR="00860D45" w:rsidRPr="00217CCA" w:rsidRDefault="00860D45" w:rsidP="00860D45">
      <w:pPr>
        <w:ind w:firstLine="720"/>
        <w:jc w:val="both"/>
        <w:rPr>
          <w:rFonts w:ascii="Times New Roman" w:eastAsia="Times New Roman" w:hAnsi="Times New Roman" w:cs="Times New Roman"/>
          <w:sz w:val="24"/>
          <w:szCs w:val="24"/>
        </w:rPr>
      </w:pPr>
    </w:p>
    <w:p w14:paraId="2B331BC2" w14:textId="77777777" w:rsidR="00860D45" w:rsidRPr="00217CCA" w:rsidRDefault="00860D45" w:rsidP="00860D45">
      <w:pPr>
        <w:ind w:firstLine="7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r w:rsidRPr="00217CCA">
        <w:rPr>
          <w:rFonts w:ascii="Times New Roman" w:eastAsia="Times New Roman" w:hAnsi="Times New Roman" w:cs="Times New Roman"/>
          <w:b/>
          <w:sz w:val="24"/>
          <w:szCs w:val="24"/>
        </w:rPr>
        <w:t>.Требования к психолого-педагогическим, кадровым и финансовым  условиям</w:t>
      </w:r>
    </w:p>
    <w:p w14:paraId="62BCA3A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Психолого-педагогические условия, созданные в образовательной организации, обеспечивают исполнение требований ФГОС НОО к психолого-педагогическим условиям реализации основной образовательной программы начального общего образования, в частности:</w:t>
      </w:r>
    </w:p>
    <w:p w14:paraId="79DE8CF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14:paraId="69D2B70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14:paraId="53C42C2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14:paraId="27DFDA1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 профилактику формирования у обучающихся девиантных форм поведения, агрессии и повышенной тревожности.</w:t>
      </w:r>
    </w:p>
    <w:p w14:paraId="51BEAE7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В образовательной организации психолого-педагогическое </w:t>
      </w:r>
      <w:proofErr w:type="gramStart"/>
      <w:r w:rsidRPr="00217CCA">
        <w:rPr>
          <w:rFonts w:ascii="Times New Roman" w:eastAsia="Times New Roman" w:hAnsi="Times New Roman" w:cs="Times New Roman"/>
          <w:sz w:val="24"/>
          <w:szCs w:val="24"/>
        </w:rPr>
        <w:t>сопровождение  реализации</w:t>
      </w:r>
      <w:proofErr w:type="gramEnd"/>
      <w:r w:rsidRPr="00217CCA">
        <w:rPr>
          <w:rFonts w:ascii="Times New Roman" w:eastAsia="Times New Roman" w:hAnsi="Times New Roman" w:cs="Times New Roman"/>
          <w:sz w:val="24"/>
          <w:szCs w:val="24"/>
        </w:rPr>
        <w:t xml:space="preserve"> программы начального общего образования осуществляется </w:t>
      </w:r>
      <w:r w:rsidR="005C3187">
        <w:rPr>
          <w:rFonts w:ascii="Times New Roman" w:eastAsia="Times New Roman" w:hAnsi="Times New Roman" w:cs="Times New Roman"/>
          <w:sz w:val="24"/>
          <w:szCs w:val="24"/>
        </w:rPr>
        <w:t xml:space="preserve"> педагогом – психологом совместно с учителями начальных классов.</w:t>
      </w:r>
    </w:p>
    <w:p w14:paraId="1B37428D" w14:textId="77777777" w:rsidR="00860D45" w:rsidRPr="00217CCA" w:rsidRDefault="005C3187" w:rsidP="00860D45">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3200EDB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начального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14:paraId="68AC852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и развитие психолого-педагогической компетентности всех участников образовательных отношений;</w:t>
      </w:r>
    </w:p>
    <w:p w14:paraId="3D7D3D2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—сохранение и укрепление психологического благополучия и психического здоровья обучающихся;</w:t>
      </w:r>
    </w:p>
    <w:p w14:paraId="089FD10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и сопровождение детско-родительских отношений;</w:t>
      </w:r>
    </w:p>
    <w:p w14:paraId="76235E9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ценности здоровья и безопасного образа жизни;</w:t>
      </w:r>
    </w:p>
    <w:p w14:paraId="45F0F7F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—дифференциация и индивидуализация обучения и воспитания с учётом особенностей когнитивного и эмоционального развития обучающихся;</w:t>
      </w:r>
    </w:p>
    <w:p w14:paraId="486667A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—мониторинг возможностей и способностей обучающихся, выявление, поддержка и сопровождение одарённых детей;</w:t>
      </w:r>
    </w:p>
    <w:p w14:paraId="1BA4054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—создание условий для последующего профессионального самоопределения;</w:t>
      </w:r>
    </w:p>
    <w:p w14:paraId="7E6A6B4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коммуникативных навыков в разновозрастной среде и среде сверстников;</w:t>
      </w:r>
    </w:p>
    <w:p w14:paraId="53A336E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детских объединений, ученического самоуправления;</w:t>
      </w:r>
    </w:p>
    <w:p w14:paraId="377DEBC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психологической культуры поведения в информационной среде;</w:t>
      </w:r>
    </w:p>
    <w:p w14:paraId="74CBCD9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—развитие психологической культуры в области использования ИКТ.</w:t>
      </w:r>
    </w:p>
    <w:p w14:paraId="499A396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w:t>
      </w:r>
      <w:r w:rsidR="005C3187">
        <w:rPr>
          <w:rFonts w:ascii="Times New Roman" w:eastAsia="Times New Roman" w:hAnsi="Times New Roman" w:cs="Times New Roman"/>
          <w:sz w:val="24"/>
          <w:szCs w:val="24"/>
        </w:rPr>
        <w:t>ом числе</w:t>
      </w:r>
      <w:r w:rsidRPr="00217CCA">
        <w:rPr>
          <w:rFonts w:ascii="Times New Roman" w:eastAsia="Times New Roman" w:hAnsi="Times New Roman" w:cs="Times New Roman"/>
          <w:sz w:val="24"/>
          <w:szCs w:val="24"/>
        </w:rPr>
        <w:t>:</w:t>
      </w:r>
    </w:p>
    <w:p w14:paraId="3C99C6E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обучающихся, испытывающих трудности в освоении программы </w:t>
      </w:r>
      <w:r w:rsidR="005C3187">
        <w:rPr>
          <w:rFonts w:ascii="Times New Roman" w:eastAsia="Times New Roman" w:hAnsi="Times New Roman" w:cs="Times New Roman"/>
          <w:sz w:val="24"/>
          <w:szCs w:val="24"/>
        </w:rPr>
        <w:t>начального</w:t>
      </w:r>
      <w:r w:rsidRPr="00217CCA">
        <w:rPr>
          <w:rFonts w:ascii="Times New Roman" w:eastAsia="Times New Roman" w:hAnsi="Times New Roman" w:cs="Times New Roman"/>
          <w:sz w:val="24"/>
          <w:szCs w:val="24"/>
        </w:rPr>
        <w:t xml:space="preserve"> общего образования, развитии и социальной адаптации;</w:t>
      </w:r>
    </w:p>
    <w:p w14:paraId="7270E15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обучающихся, проявляющих индивидуальные способности, и одарённых;</w:t>
      </w:r>
    </w:p>
    <w:p w14:paraId="6F809FE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обучающихся с ОВЗ;</w:t>
      </w:r>
    </w:p>
    <w:p w14:paraId="3482C1F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педагогических, учебно-вспомогательных и иных работников образовательной организации, обеспечивающих реализацию программы начального общего образования;</w:t>
      </w:r>
    </w:p>
    <w:p w14:paraId="175846B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родителей (законных представителей) несовершеннолетних обучающихся.</w:t>
      </w:r>
    </w:p>
    <w:p w14:paraId="309D0151" w14:textId="77777777" w:rsidR="00860D45" w:rsidRPr="00217CCA" w:rsidRDefault="00860D45" w:rsidP="00860D45">
      <w:pPr>
        <w:ind w:firstLine="720"/>
        <w:jc w:val="both"/>
        <w:rPr>
          <w:rFonts w:ascii="Times New Roman" w:eastAsia="Times New Roman" w:hAnsi="Times New Roman" w:cs="Times New Roman"/>
          <w:sz w:val="24"/>
          <w:szCs w:val="24"/>
        </w:rPr>
      </w:pPr>
      <w:r w:rsidRPr="005C3187">
        <w:rPr>
          <w:rFonts w:ascii="Times New Roman" w:eastAsia="Times New Roman" w:hAnsi="Times New Roman" w:cs="Times New Roman"/>
          <w:sz w:val="24"/>
          <w:szCs w:val="24"/>
        </w:rPr>
        <w:t xml:space="preserve">Психолого-педагогическая поддержка участников образовательных отношений </w:t>
      </w:r>
      <w:r w:rsidRPr="00217CCA">
        <w:rPr>
          <w:rFonts w:ascii="Times New Roman" w:eastAsia="Times New Roman" w:hAnsi="Times New Roman" w:cs="Times New Roman"/>
          <w:sz w:val="24"/>
          <w:szCs w:val="24"/>
        </w:rPr>
        <w:t>реализуется диверсифицировано, на уровне образовательной организации, классов, групп, а также на индивидуальном уровне.</w:t>
      </w:r>
    </w:p>
    <w:p w14:paraId="1248546C" w14:textId="77777777" w:rsidR="005C3187" w:rsidRDefault="005C3187" w:rsidP="00860D45">
      <w:pPr>
        <w:ind w:firstLine="720"/>
        <w:jc w:val="both"/>
        <w:rPr>
          <w:rFonts w:ascii="Times New Roman" w:eastAsia="Times New Roman" w:hAnsi="Times New Roman" w:cs="Times New Roman"/>
          <w:sz w:val="24"/>
          <w:szCs w:val="24"/>
        </w:rPr>
      </w:pPr>
    </w:p>
    <w:p w14:paraId="7BDB7E76" w14:textId="5A4C8E4E" w:rsidR="00860D45" w:rsidRPr="00217CCA" w:rsidRDefault="005C3187" w:rsidP="00860D45">
      <w:pPr>
        <w:ind w:firstLine="720"/>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sidR="00860D45" w:rsidRPr="00217CCA">
        <w:rPr>
          <w:rFonts w:ascii="Times New Roman" w:eastAsia="Times New Roman" w:hAnsi="Times New Roman" w:cs="Times New Roman"/>
          <w:b/>
          <w:sz w:val="24"/>
          <w:szCs w:val="24"/>
        </w:rPr>
        <w:t>Финансово-экономические условия реализации образовательной программы начального общего об</w:t>
      </w:r>
      <w:r>
        <w:rPr>
          <w:rFonts w:ascii="Times New Roman" w:eastAsia="Times New Roman" w:hAnsi="Times New Roman" w:cs="Times New Roman"/>
          <w:b/>
          <w:sz w:val="24"/>
          <w:szCs w:val="24"/>
        </w:rPr>
        <w:t xml:space="preserve">разования в МБОУ – </w:t>
      </w:r>
      <w:proofErr w:type="spellStart"/>
      <w:r w:rsidR="00DC45AC">
        <w:rPr>
          <w:rFonts w:ascii="Times New Roman" w:eastAsia="Times New Roman" w:hAnsi="Times New Roman" w:cs="Times New Roman"/>
          <w:b/>
          <w:sz w:val="24"/>
          <w:szCs w:val="24"/>
        </w:rPr>
        <w:t>Большемешин</w:t>
      </w:r>
      <w:r>
        <w:rPr>
          <w:rFonts w:ascii="Times New Roman" w:eastAsia="Times New Roman" w:hAnsi="Times New Roman" w:cs="Times New Roman"/>
          <w:b/>
          <w:sz w:val="24"/>
          <w:szCs w:val="24"/>
        </w:rPr>
        <w:t>ской</w:t>
      </w:r>
      <w:proofErr w:type="spellEnd"/>
      <w:r>
        <w:rPr>
          <w:rFonts w:ascii="Times New Roman" w:eastAsia="Times New Roman" w:hAnsi="Times New Roman" w:cs="Times New Roman"/>
          <w:b/>
          <w:sz w:val="24"/>
          <w:szCs w:val="24"/>
        </w:rPr>
        <w:t xml:space="preserve"> средней общеобразовательной школе Тюлячинского района РТ</w:t>
      </w:r>
    </w:p>
    <w:p w14:paraId="2E8F5CCB" w14:textId="322DEF20"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государственном задании образовательной организации. Государственное задание устанавливает показатели, характеризующие качество и </w:t>
      </w:r>
      <w:r w:rsidR="005C3187">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 xml:space="preserve">объём </w:t>
      </w:r>
      <w:r w:rsidR="005C3187">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государственной</w:t>
      </w:r>
      <w:proofErr w:type="gramEnd"/>
      <w:r w:rsidRPr="00217CCA">
        <w:rPr>
          <w:rFonts w:ascii="Times New Roman" w:eastAsia="Times New Roman" w:hAnsi="Times New Roman" w:cs="Times New Roman"/>
          <w:sz w:val="24"/>
          <w:szCs w:val="24"/>
        </w:rPr>
        <w:t xml:space="preserve"> </w:t>
      </w:r>
      <w:r w:rsidR="00427134">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услуги</w:t>
      </w:r>
      <w:r w:rsidR="00427134">
        <w:rPr>
          <w:rFonts w:ascii="Times New Roman" w:eastAsia="Times New Roman" w:hAnsi="Times New Roman" w:cs="Times New Roman"/>
          <w:sz w:val="24"/>
          <w:szCs w:val="24"/>
        </w:rPr>
        <w:t xml:space="preserve"> </w:t>
      </w:r>
      <w:r w:rsidR="003D6BCA">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 xml:space="preserve"> </w:t>
      </w:r>
      <w:r w:rsidR="005C3187">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 xml:space="preserve"> а также порядок её оказания (выполнения).</w:t>
      </w:r>
    </w:p>
    <w:p w14:paraId="4CE7AF30" w14:textId="0A118A5F"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w:t>
      </w:r>
      <w:r w:rsidR="003D6BCA">
        <w:rPr>
          <w:rFonts w:ascii="Times New Roman" w:eastAsia="Times New Roman" w:hAnsi="Times New Roman" w:cs="Times New Roman"/>
          <w:sz w:val="24"/>
          <w:szCs w:val="24"/>
        </w:rPr>
        <w:t>муниципального</w:t>
      </w:r>
      <w:r w:rsidRPr="00217CCA">
        <w:rPr>
          <w:rFonts w:ascii="Times New Roman" w:eastAsia="Times New Roman" w:hAnsi="Times New Roman" w:cs="Times New Roman"/>
          <w:sz w:val="24"/>
          <w:szCs w:val="24"/>
        </w:rPr>
        <w:t xml:space="preserve"> задания по оказанию </w:t>
      </w:r>
      <w:r w:rsidR="003D6BCA">
        <w:rPr>
          <w:rFonts w:ascii="Times New Roman" w:eastAsia="Times New Roman" w:hAnsi="Times New Roman" w:cs="Times New Roman"/>
          <w:sz w:val="24"/>
          <w:szCs w:val="24"/>
        </w:rPr>
        <w:t>муниципальных</w:t>
      </w:r>
      <w:r w:rsidRPr="00217CCA">
        <w:rPr>
          <w:rFonts w:ascii="Times New Roman" w:eastAsia="Times New Roman" w:hAnsi="Times New Roman" w:cs="Times New Roman"/>
          <w:sz w:val="24"/>
          <w:szCs w:val="24"/>
        </w:rPr>
        <w:t xml:space="preserve"> образовательных услуг.</w:t>
      </w:r>
    </w:p>
    <w:p w14:paraId="6F389D4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При этом формирование и утверждение нормативов финансирования государственной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начального общего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14:paraId="69F77D2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 затрат на реализацию образовательной программы начального общего образования — гарантированный минимально допустимый объём финансовых средств в год в расчёте на одного обучающегося, необходимый для реализации образовательной программы начального общего образования, включая:</w:t>
      </w:r>
    </w:p>
    <w:p w14:paraId="5688DD1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расходы на оплату труда работников, участвующих в разработке и реализации образовательной программы начального общего образования;</w:t>
      </w:r>
    </w:p>
    <w:p w14:paraId="5B97983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расходы на приобретение учебников и учебных пособий, средств обучения;</w:t>
      </w:r>
    </w:p>
    <w:p w14:paraId="61B791C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прочие расходы (за исключением расходов на содержание зданий и оплату коммунальных услуг, осуществляемых из местных бюджетов).</w:t>
      </w:r>
    </w:p>
    <w:p w14:paraId="5A5F8B2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w:t>
      </w:r>
      <w:r w:rsidRPr="00217CCA">
        <w:rPr>
          <w:rFonts w:ascii="Times New Roman" w:eastAsia="Times New Roman" w:hAnsi="Times New Roman" w:cs="Times New Roman"/>
          <w:sz w:val="24"/>
          <w:szCs w:val="24"/>
        </w:rPr>
        <w:lastRenderedPageBreak/>
        <w:t>образовательными стандартами, в расчёте на одного обучающегося, если иное не установлено законодательством РФ или субъекта РФ.</w:t>
      </w:r>
    </w:p>
    <w:p w14:paraId="1E6A428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определённого субъектом Российской Федерации.</w:t>
      </w:r>
    </w:p>
    <w:p w14:paraId="6D878D2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(при наличии этих расходов).</w:t>
      </w:r>
    </w:p>
    <w:p w14:paraId="043E4BD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образовательной программы 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14:paraId="64F1102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w:t>
      </w:r>
      <w:proofErr w:type="spellStart"/>
      <w:r w:rsidRPr="00217CCA">
        <w:rPr>
          <w:rFonts w:ascii="Times New Roman" w:eastAsia="Times New Roman" w:hAnsi="Times New Roman" w:cs="Times New Roman"/>
          <w:sz w:val="24"/>
          <w:szCs w:val="24"/>
        </w:rPr>
        <w:t>ра</w:t>
      </w:r>
      <w:proofErr w:type="spellEnd"/>
      <w:r w:rsidRPr="00217CCA">
        <w:rPr>
          <w:rFonts w:ascii="Times New Roman" w:eastAsia="Times New Roman" w:hAnsi="Times New Roman" w:cs="Times New Roman"/>
          <w:sz w:val="24"/>
          <w:szCs w:val="24"/>
        </w:rPr>
        <w:t>- 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14:paraId="0F05DB8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14:paraId="6EC45DDA" w14:textId="11FFB799"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w:t>
      </w:r>
      <w:r w:rsidR="00DC45AC">
        <w:rPr>
          <w:rFonts w:ascii="Times New Roman" w:eastAsia="Times New Roman" w:hAnsi="Times New Roman" w:cs="Times New Roman"/>
          <w:sz w:val="24"/>
          <w:szCs w:val="24"/>
        </w:rPr>
        <w:t>б</w:t>
      </w:r>
      <w:r w:rsidRPr="00217CCA">
        <w:rPr>
          <w:rFonts w:ascii="Times New Roman" w:eastAsia="Times New Roman" w:hAnsi="Times New Roman" w:cs="Times New Roman"/>
          <w:sz w:val="24"/>
          <w:szCs w:val="24"/>
        </w:rPr>
        <w:t>разовательной организации.</w:t>
      </w:r>
    </w:p>
    <w:p w14:paraId="7E5165C8" w14:textId="1A332594"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w:t>
      </w:r>
      <w:r w:rsidRPr="00217CCA">
        <w:rPr>
          <w:rFonts w:ascii="Times New Roman" w:eastAsia="Times New Roman" w:hAnsi="Times New Roman" w:cs="Times New Roman"/>
          <w:sz w:val="24"/>
          <w:szCs w:val="24"/>
        </w:rPr>
        <w:lastRenderedPageBreak/>
        <w:t>использование педагогическими работниками современных педагогических технологий, в том числе здоровье</w:t>
      </w:r>
      <w:r w:rsidR="00DC45AC">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14:paraId="13BAB7F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Образовательная организация самостоятельно определяет:</w:t>
      </w:r>
    </w:p>
    <w:p w14:paraId="7D2F965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базовой и стимулирующей частей фонда оплаты труда;</w:t>
      </w:r>
    </w:p>
    <w:p w14:paraId="25A7F9E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14:paraId="382BBD0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общей и специальной частей внутри базовой части фонда оплаты труда;</w:t>
      </w:r>
    </w:p>
    <w:p w14:paraId="0100B8A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порядок распределения стимулирующей части фонда оплаты труда в соответствии с региональными и муниципальными нормативными правовыми актами.</w:t>
      </w:r>
    </w:p>
    <w:p w14:paraId="13B7933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В распределении стимулирующей части фонда оплаты труда учитывается </w:t>
      </w:r>
      <w:proofErr w:type="gramStart"/>
      <w:r w:rsidRPr="00217CCA">
        <w:rPr>
          <w:rFonts w:ascii="Times New Roman" w:eastAsia="Times New Roman" w:hAnsi="Times New Roman" w:cs="Times New Roman"/>
          <w:sz w:val="24"/>
          <w:szCs w:val="24"/>
        </w:rPr>
        <w:t xml:space="preserve">мнение </w:t>
      </w:r>
      <w:r w:rsidR="00E56CD6">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выборного</w:t>
      </w:r>
      <w:proofErr w:type="gramEnd"/>
      <w:r w:rsidRPr="00217CCA">
        <w:rPr>
          <w:rFonts w:ascii="Times New Roman" w:eastAsia="Times New Roman" w:hAnsi="Times New Roman" w:cs="Times New Roman"/>
          <w:sz w:val="24"/>
          <w:szCs w:val="24"/>
        </w:rPr>
        <w:t xml:space="preserve"> органа первичной профсоюзной организации.</w:t>
      </w:r>
    </w:p>
    <w:p w14:paraId="04985F1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основной образовательной программы с привлечением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14:paraId="6484786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Взаимодействие осуществляется:</w:t>
      </w:r>
    </w:p>
    <w:p w14:paraId="490B68A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14:paraId="55BAF2C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за счёт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14:paraId="7FFFF4B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Календарный учебный график реализации образовательной программы,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14:paraId="195CBE9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Примерный расчёт нормативных затрат оказания государственных услуг по реализации образовательной программы начального общего образования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14:paraId="16088F1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Примерный расчёт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w:t>
      </w:r>
      <w:r w:rsidRPr="00217CCA">
        <w:rPr>
          <w:rFonts w:ascii="Times New Roman" w:eastAsia="Times New Roman" w:hAnsi="Times New Roman" w:cs="Times New Roman"/>
          <w:sz w:val="24"/>
          <w:szCs w:val="24"/>
        </w:rPr>
        <w:lastRenderedPageBreak/>
        <w:t>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14:paraId="6165E58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14:paraId="1D226DA4" w14:textId="33FD2FA5"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Информационно-методические условия реализации программы начального общего образ</w:t>
      </w:r>
      <w:r w:rsidR="00E56CD6">
        <w:rPr>
          <w:rFonts w:ascii="Times New Roman" w:eastAsia="Times New Roman" w:hAnsi="Times New Roman" w:cs="Times New Roman"/>
          <w:b/>
          <w:sz w:val="24"/>
          <w:szCs w:val="24"/>
        </w:rPr>
        <w:t xml:space="preserve">ования МБОУ – </w:t>
      </w:r>
      <w:proofErr w:type="spellStart"/>
      <w:r w:rsidR="00DC45AC">
        <w:rPr>
          <w:rFonts w:ascii="Times New Roman" w:eastAsia="Times New Roman" w:hAnsi="Times New Roman" w:cs="Times New Roman"/>
          <w:b/>
          <w:sz w:val="24"/>
          <w:szCs w:val="24"/>
        </w:rPr>
        <w:t>Большемешин</w:t>
      </w:r>
      <w:r w:rsidR="00E56CD6">
        <w:rPr>
          <w:rFonts w:ascii="Times New Roman" w:eastAsia="Times New Roman" w:hAnsi="Times New Roman" w:cs="Times New Roman"/>
          <w:b/>
          <w:sz w:val="24"/>
          <w:szCs w:val="24"/>
        </w:rPr>
        <w:t>ской</w:t>
      </w:r>
      <w:proofErr w:type="spellEnd"/>
      <w:r w:rsidR="00E56CD6">
        <w:rPr>
          <w:rFonts w:ascii="Times New Roman" w:eastAsia="Times New Roman" w:hAnsi="Times New Roman" w:cs="Times New Roman"/>
          <w:b/>
          <w:sz w:val="24"/>
          <w:szCs w:val="24"/>
        </w:rPr>
        <w:t xml:space="preserve"> средней общеобразовательной школы Тюлячинского района РТ</w:t>
      </w:r>
    </w:p>
    <w:p w14:paraId="4CD4F602" w14:textId="77777777" w:rsidR="00860D45" w:rsidRPr="00217CCA" w:rsidRDefault="00860D45" w:rsidP="00860D45">
      <w:pPr>
        <w:ind w:firstLine="720"/>
        <w:jc w:val="both"/>
        <w:rPr>
          <w:rFonts w:ascii="Times New Roman" w:eastAsia="Times New Roman" w:hAnsi="Times New Roman" w:cs="Times New Roman"/>
          <w:sz w:val="24"/>
          <w:szCs w:val="24"/>
        </w:rPr>
      </w:pPr>
      <w:r w:rsidRPr="00427134">
        <w:rPr>
          <w:rFonts w:ascii="Times New Roman" w:eastAsia="Times New Roman" w:hAnsi="Times New Roman" w:cs="Times New Roman"/>
          <w:bCs/>
          <w:sz w:val="24"/>
          <w:szCs w:val="24"/>
        </w:rPr>
        <w:t>Информационно</w:t>
      </w:r>
      <w:r w:rsidRPr="00217CCA">
        <w:rPr>
          <w:rFonts w:ascii="Times New Roman" w:eastAsia="Times New Roman" w:hAnsi="Times New Roman" w:cs="Times New Roman"/>
          <w:sz w:val="24"/>
          <w:szCs w:val="24"/>
        </w:rPr>
        <w:t>-образовательная среда как условие реализации программы начального общего образования</w:t>
      </w:r>
    </w:p>
    <w:p w14:paraId="20EE84D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требованиями ФГОС НОО реализация программы начального общего образования обеспечивается современной информационно-образовательной средой.</w:t>
      </w:r>
    </w:p>
    <w:p w14:paraId="796BFFD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 информационно-образовательной средой (ИОС) образовательной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w:t>
      </w:r>
    </w:p>
    <w:p w14:paraId="3F42574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Основными компонентами ИОС являются:</w:t>
      </w:r>
    </w:p>
    <w:p w14:paraId="6F1B5B5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учебно-методические комплекты по всем учебным предметам на языках обучения, определённых учредителем образовательной организации;</w:t>
      </w:r>
    </w:p>
    <w:p w14:paraId="078B1D6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w:t>
      </w:r>
    </w:p>
    <w:p w14:paraId="7EF4A0C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фонд дополнительной литературы (детская художественная и научно-популярная литература, справочно-библиографические и периодические издания).</w:t>
      </w:r>
    </w:p>
    <w:p w14:paraId="09C81B3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Образовательной организацией применяются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 Функционирование ИОС требует наличия в образовательной организации технических средств и специального оборудования.</w:t>
      </w:r>
    </w:p>
    <w:p w14:paraId="5CC95783" w14:textId="77777777" w:rsidR="00860D45" w:rsidRPr="00217CCA" w:rsidRDefault="00E56CD6" w:rsidP="00860D45">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60D45" w:rsidRPr="00217CCA">
        <w:rPr>
          <w:rFonts w:ascii="Times New Roman" w:eastAsia="Times New Roman" w:hAnsi="Times New Roman" w:cs="Times New Roman"/>
          <w:sz w:val="24"/>
          <w:szCs w:val="24"/>
        </w:rPr>
        <w:t>Информационно-коммуникационные средства и технологии</w:t>
      </w:r>
    </w:p>
    <w:p w14:paraId="332F157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w:t>
      </w:r>
    </w:p>
    <w:p w14:paraId="3056ED5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достижение личностных, предметных и метапредметных результатов обучения при реализации требований ФГОС НОО;</w:t>
      </w:r>
    </w:p>
    <w:p w14:paraId="11DAFEA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функциональной грамотности;</w:t>
      </w:r>
    </w:p>
    <w:p w14:paraId="1968891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доступ к учебным планам, рабочим программам учебных предметов, курсов внеурочной деятельности;</w:t>
      </w:r>
    </w:p>
    <w:p w14:paraId="5A60F0B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медиаресурсов на съёмных дисках, контролируемым ресурсам локальной сети и Интернета);</w:t>
      </w:r>
    </w:p>
    <w:p w14:paraId="53FF1B0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w:t>
      </w:r>
    </w:p>
    <w:p w14:paraId="7CBDD6F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14:paraId="19ED2E6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включение обучающихся в проектно-конструкторскую и поисково-исследовательскую деятельность;</w:t>
      </w:r>
    </w:p>
    <w:p w14:paraId="3B1B044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проведение наблюдений и опытов, в том числе с использованием специального и цифрового оборудования;</w:t>
      </w:r>
    </w:p>
    <w:p w14:paraId="1681161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фиксацию и хранение информации о ходе образовательного процесса;</w:t>
      </w:r>
    </w:p>
    <w:p w14:paraId="7138CCC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проведение массовых мероп</w:t>
      </w:r>
      <w:r w:rsidR="00166A6C">
        <w:rPr>
          <w:rFonts w:ascii="Times New Roman" w:eastAsia="Times New Roman" w:hAnsi="Times New Roman" w:cs="Times New Roman"/>
          <w:sz w:val="24"/>
          <w:szCs w:val="24"/>
        </w:rPr>
        <w:t>риятий, досуга с просмотром ви</w:t>
      </w:r>
      <w:r w:rsidRPr="00217CCA">
        <w:rPr>
          <w:rFonts w:ascii="Times New Roman" w:eastAsia="Times New Roman" w:hAnsi="Times New Roman" w:cs="Times New Roman"/>
          <w:sz w:val="24"/>
          <w:szCs w:val="24"/>
        </w:rPr>
        <w:t>деоматериалов, организацию театрализованных представлений, обеспеченных озвучиванием и освещением;</w:t>
      </w:r>
    </w:p>
    <w:p w14:paraId="2B144A5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взаимодействие между участниками образовательного процесса, в том числе синхронное и (или) асинхронное взаимодействие посредс</w:t>
      </w:r>
      <w:r w:rsidR="00166A6C">
        <w:rPr>
          <w:rFonts w:ascii="Times New Roman" w:eastAsia="Times New Roman" w:hAnsi="Times New Roman" w:cs="Times New Roman"/>
          <w:sz w:val="24"/>
          <w:szCs w:val="24"/>
        </w:rPr>
        <w:t>твом локальной сети и Интернета.</w:t>
      </w:r>
    </w:p>
    <w:p w14:paraId="44744B29"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При работе в </w:t>
      </w:r>
      <w:proofErr w:type="gramStart"/>
      <w:r w:rsidRPr="00217CCA">
        <w:rPr>
          <w:rFonts w:ascii="Times New Roman" w:eastAsia="Times New Roman" w:hAnsi="Times New Roman" w:cs="Times New Roman"/>
          <w:sz w:val="24"/>
          <w:szCs w:val="24"/>
        </w:rPr>
        <w:t xml:space="preserve">ИОС </w:t>
      </w:r>
      <w:r w:rsidR="00E56CD6">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соблюда</w:t>
      </w:r>
      <w:r w:rsidR="00E56CD6">
        <w:rPr>
          <w:rFonts w:ascii="Times New Roman" w:eastAsia="Times New Roman" w:hAnsi="Times New Roman" w:cs="Times New Roman"/>
          <w:sz w:val="24"/>
          <w:szCs w:val="24"/>
        </w:rPr>
        <w:t>ют</w:t>
      </w:r>
      <w:r w:rsidRPr="00217CCA">
        <w:rPr>
          <w:rFonts w:ascii="Times New Roman" w:eastAsia="Times New Roman" w:hAnsi="Times New Roman" w:cs="Times New Roman"/>
          <w:sz w:val="24"/>
          <w:szCs w:val="24"/>
        </w:rPr>
        <w:t>ся</w:t>
      </w:r>
      <w:proofErr w:type="gramEnd"/>
      <w:r w:rsidRPr="00217CCA">
        <w:rPr>
          <w:rFonts w:ascii="Times New Roman" w:eastAsia="Times New Roman" w:hAnsi="Times New Roman" w:cs="Times New Roman"/>
          <w:sz w:val="24"/>
          <w:szCs w:val="24"/>
        </w:rPr>
        <w:t xml:space="preserve">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w:t>
      </w:r>
    </w:p>
    <w:p w14:paraId="3C744B25" w14:textId="77777777" w:rsidR="00860D45"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Образовательной организацией определяются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Создание в образовательной организации информационно-образовательной среды может быть осуществлено по следующим параметрам:</w:t>
      </w:r>
    </w:p>
    <w:p w14:paraId="5473AFD2" w14:textId="77777777" w:rsidR="00860D45" w:rsidRPr="00217CCA" w:rsidRDefault="00860D45" w:rsidP="00860D45">
      <w:pPr>
        <w:ind w:firstLine="720"/>
        <w:jc w:val="both"/>
        <w:rPr>
          <w:rFonts w:ascii="Times New Roman" w:eastAsia="Times New Roman" w:hAnsi="Times New Roman" w:cs="Times New Roman"/>
          <w:sz w:val="24"/>
          <w:szCs w:val="24"/>
        </w:rPr>
      </w:pPr>
    </w:p>
    <w:tbl>
      <w:tblPr>
        <w:tblW w:w="8356"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557"/>
        <w:gridCol w:w="4283"/>
        <w:gridCol w:w="1758"/>
        <w:gridCol w:w="1758"/>
      </w:tblGrid>
      <w:tr w:rsidR="00860D45" w:rsidRPr="00217CCA" w14:paraId="27B53C3D" w14:textId="77777777" w:rsidTr="0041204D">
        <w:trPr>
          <w:trHeight w:val="1153"/>
        </w:trPr>
        <w:tc>
          <w:tcPr>
            <w:tcW w:w="557" w:type="dxa"/>
          </w:tcPr>
          <w:p w14:paraId="752CDBE9" w14:textId="77777777" w:rsidR="00860D45" w:rsidRPr="00217CCA" w:rsidRDefault="00860D45" w:rsidP="0041204D">
            <w:pPr>
              <w:ind w:firstLine="720"/>
              <w:jc w:val="both"/>
              <w:rPr>
                <w:rFonts w:ascii="Times New Roman" w:eastAsia="Times New Roman" w:hAnsi="Times New Roman" w:cs="Times New Roman"/>
                <w:sz w:val="24"/>
                <w:szCs w:val="24"/>
              </w:rPr>
            </w:pPr>
          </w:p>
          <w:p w14:paraId="54FD6491"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п/п</w:t>
            </w:r>
          </w:p>
        </w:tc>
        <w:tc>
          <w:tcPr>
            <w:tcW w:w="4283" w:type="dxa"/>
          </w:tcPr>
          <w:p w14:paraId="1807F04F" w14:textId="77777777" w:rsidR="00860D45" w:rsidRPr="00217CCA" w:rsidRDefault="00860D45" w:rsidP="0041204D">
            <w:pPr>
              <w:ind w:firstLine="720"/>
              <w:jc w:val="both"/>
              <w:rPr>
                <w:rFonts w:ascii="Times New Roman" w:eastAsia="Times New Roman" w:hAnsi="Times New Roman" w:cs="Times New Roman"/>
                <w:sz w:val="24"/>
                <w:szCs w:val="24"/>
              </w:rPr>
            </w:pPr>
          </w:p>
          <w:p w14:paraId="039AD42E" w14:textId="77777777" w:rsidR="00860D45" w:rsidRPr="00217CCA" w:rsidRDefault="00860D45" w:rsidP="0041204D">
            <w:pPr>
              <w:ind w:firstLine="720"/>
              <w:jc w:val="both"/>
              <w:rPr>
                <w:rFonts w:ascii="Times New Roman" w:eastAsia="Times New Roman" w:hAnsi="Times New Roman" w:cs="Times New Roman"/>
                <w:sz w:val="24"/>
                <w:szCs w:val="24"/>
              </w:rPr>
            </w:pPr>
          </w:p>
          <w:p w14:paraId="65CA9524"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ИОС</w:t>
            </w:r>
          </w:p>
        </w:tc>
        <w:tc>
          <w:tcPr>
            <w:tcW w:w="1758" w:type="dxa"/>
          </w:tcPr>
          <w:p w14:paraId="27C87B45" w14:textId="77777777" w:rsidR="00860D45" w:rsidRPr="00217CCA" w:rsidRDefault="00860D45" w:rsidP="0041204D">
            <w:pPr>
              <w:ind w:firstLine="720"/>
              <w:jc w:val="both"/>
              <w:rPr>
                <w:rFonts w:ascii="Times New Roman" w:eastAsia="Times New Roman" w:hAnsi="Times New Roman" w:cs="Times New Roman"/>
                <w:sz w:val="24"/>
                <w:szCs w:val="24"/>
              </w:rPr>
            </w:pPr>
          </w:p>
          <w:p w14:paraId="512DBCD7"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Наличие компонентов ИОС</w:t>
            </w:r>
          </w:p>
        </w:tc>
        <w:tc>
          <w:tcPr>
            <w:tcW w:w="1758" w:type="dxa"/>
          </w:tcPr>
          <w:p w14:paraId="62B2557A"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Сроки создания условий</w:t>
            </w:r>
          </w:p>
          <w:p w14:paraId="6E860D32"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соответствии с требованиями ФГОС НОО</w:t>
            </w:r>
          </w:p>
        </w:tc>
      </w:tr>
      <w:tr w:rsidR="00860D45" w:rsidRPr="00217CCA" w14:paraId="7333EF99" w14:textId="77777777" w:rsidTr="0041204D">
        <w:trPr>
          <w:trHeight w:val="1589"/>
        </w:trPr>
        <w:tc>
          <w:tcPr>
            <w:tcW w:w="557" w:type="dxa"/>
          </w:tcPr>
          <w:p w14:paraId="6ED4BA69"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I</w:t>
            </w:r>
          </w:p>
        </w:tc>
        <w:tc>
          <w:tcPr>
            <w:tcW w:w="4283" w:type="dxa"/>
          </w:tcPr>
          <w:p w14:paraId="72004E92"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Учебники по всем учебным предметам на языках обучения, определённых учредителем образовательной организации</w:t>
            </w:r>
          </w:p>
        </w:tc>
        <w:tc>
          <w:tcPr>
            <w:tcW w:w="1758" w:type="dxa"/>
          </w:tcPr>
          <w:p w14:paraId="10D31DC5"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14:paraId="0E29C33F" w14:textId="77777777"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14:paraId="43DF3DFE" w14:textId="77777777" w:rsidTr="0041204D">
        <w:trPr>
          <w:trHeight w:val="559"/>
        </w:trPr>
        <w:tc>
          <w:tcPr>
            <w:tcW w:w="557" w:type="dxa"/>
          </w:tcPr>
          <w:p w14:paraId="2A7BA4C3" w14:textId="77777777" w:rsidR="00860D45" w:rsidRPr="00217CCA" w:rsidRDefault="00860D45" w:rsidP="0041204D">
            <w:pPr>
              <w:ind w:left="20" w:right="-1022" w:firstLine="720"/>
              <w:jc w:val="both"/>
              <w:rPr>
                <w:rFonts w:ascii="Times New Roman" w:eastAsia="Times New Roman" w:hAnsi="Times New Roman" w:cs="Times New Roman"/>
                <w:sz w:val="24"/>
                <w:szCs w:val="24"/>
              </w:rPr>
            </w:pPr>
          </w:p>
        </w:tc>
        <w:tc>
          <w:tcPr>
            <w:tcW w:w="4283" w:type="dxa"/>
          </w:tcPr>
          <w:p w14:paraId="646CA122"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Учебно-наглядные пособия</w:t>
            </w:r>
          </w:p>
        </w:tc>
        <w:tc>
          <w:tcPr>
            <w:tcW w:w="1758" w:type="dxa"/>
          </w:tcPr>
          <w:p w14:paraId="366E7C74"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14:paraId="47A94595" w14:textId="77777777"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14:paraId="3CA5FAF7" w14:textId="77777777" w:rsidTr="0041204D">
        <w:trPr>
          <w:trHeight w:val="971"/>
        </w:trPr>
        <w:tc>
          <w:tcPr>
            <w:tcW w:w="557" w:type="dxa"/>
          </w:tcPr>
          <w:p w14:paraId="665A2372" w14:textId="77777777" w:rsidR="00860D45" w:rsidRPr="00217CCA" w:rsidRDefault="00860D45" w:rsidP="0041204D">
            <w:pPr>
              <w:ind w:left="20" w:right="-1022" w:firstLine="720"/>
              <w:jc w:val="both"/>
              <w:rPr>
                <w:rFonts w:ascii="Times New Roman" w:eastAsia="Times New Roman" w:hAnsi="Times New Roman" w:cs="Times New Roman"/>
                <w:sz w:val="24"/>
                <w:szCs w:val="24"/>
              </w:rPr>
            </w:pPr>
          </w:p>
        </w:tc>
        <w:tc>
          <w:tcPr>
            <w:tcW w:w="4283" w:type="dxa"/>
          </w:tcPr>
          <w:p w14:paraId="2B0EB504"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Технические средства, обеспечивающие функционирование ИОС</w:t>
            </w:r>
          </w:p>
        </w:tc>
        <w:tc>
          <w:tcPr>
            <w:tcW w:w="1758" w:type="dxa"/>
          </w:tcPr>
          <w:p w14:paraId="6E4323CE"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14:paraId="20C18F5F" w14:textId="77777777"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14:paraId="5A6A8749" w14:textId="77777777" w:rsidTr="0041204D">
        <w:trPr>
          <w:trHeight w:val="1177"/>
        </w:trPr>
        <w:tc>
          <w:tcPr>
            <w:tcW w:w="557" w:type="dxa"/>
          </w:tcPr>
          <w:p w14:paraId="4699AC33" w14:textId="77777777" w:rsidR="00860D45" w:rsidRPr="00217CCA" w:rsidRDefault="00860D45" w:rsidP="0041204D">
            <w:pPr>
              <w:ind w:left="20" w:right="-1022" w:firstLine="720"/>
              <w:jc w:val="both"/>
              <w:rPr>
                <w:rFonts w:ascii="Times New Roman" w:eastAsia="Times New Roman" w:hAnsi="Times New Roman" w:cs="Times New Roman"/>
                <w:sz w:val="24"/>
                <w:szCs w:val="24"/>
              </w:rPr>
            </w:pPr>
          </w:p>
        </w:tc>
        <w:tc>
          <w:tcPr>
            <w:tcW w:w="4283" w:type="dxa"/>
          </w:tcPr>
          <w:p w14:paraId="106FEB89"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Программные инструменты, обеспечивающие функционирование ИОС</w:t>
            </w:r>
          </w:p>
        </w:tc>
        <w:tc>
          <w:tcPr>
            <w:tcW w:w="1758" w:type="dxa"/>
          </w:tcPr>
          <w:p w14:paraId="30AB936E"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c>
          <w:tcPr>
            <w:tcW w:w="1758" w:type="dxa"/>
          </w:tcPr>
          <w:p w14:paraId="4143A054" w14:textId="77777777" w:rsidR="00860D45" w:rsidRPr="00217CCA" w:rsidRDefault="00860D45" w:rsidP="0041204D">
            <w:pPr>
              <w:ind w:firstLine="720"/>
              <w:jc w:val="both"/>
              <w:rPr>
                <w:rFonts w:ascii="Times New Roman" w:eastAsia="Times New Roman" w:hAnsi="Times New Roman" w:cs="Times New Roman"/>
                <w:sz w:val="24"/>
                <w:szCs w:val="24"/>
              </w:rPr>
            </w:pPr>
          </w:p>
        </w:tc>
      </w:tr>
      <w:tr w:rsidR="00860D45" w:rsidRPr="00217CCA" w14:paraId="548ACD92" w14:textId="77777777" w:rsidTr="0041204D">
        <w:trPr>
          <w:trHeight w:val="559"/>
        </w:trPr>
        <w:tc>
          <w:tcPr>
            <w:tcW w:w="557" w:type="dxa"/>
          </w:tcPr>
          <w:p w14:paraId="43D4F461"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V</w:t>
            </w:r>
          </w:p>
        </w:tc>
        <w:tc>
          <w:tcPr>
            <w:tcW w:w="4283" w:type="dxa"/>
          </w:tcPr>
          <w:p w14:paraId="5BB0068D"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Служба технической поддержки</w:t>
            </w:r>
          </w:p>
        </w:tc>
        <w:tc>
          <w:tcPr>
            <w:tcW w:w="1758" w:type="dxa"/>
          </w:tcPr>
          <w:p w14:paraId="0AF83CD9" w14:textId="77777777" w:rsidR="00860D45" w:rsidRPr="00217CCA" w:rsidRDefault="00860D45" w:rsidP="0041204D">
            <w:pPr>
              <w:ind w:firstLine="720"/>
              <w:jc w:val="both"/>
              <w:rPr>
                <w:rFonts w:ascii="Times New Roman" w:eastAsia="Times New Roman" w:hAnsi="Times New Roman" w:cs="Times New Roman"/>
                <w:sz w:val="24"/>
                <w:szCs w:val="24"/>
              </w:rPr>
            </w:pPr>
          </w:p>
        </w:tc>
        <w:tc>
          <w:tcPr>
            <w:tcW w:w="1758" w:type="dxa"/>
          </w:tcPr>
          <w:p w14:paraId="7042FA57" w14:textId="77777777" w:rsidR="00860D45" w:rsidRPr="00217CCA" w:rsidRDefault="00860D45" w:rsidP="0041204D">
            <w:pPr>
              <w:ind w:firstLine="720"/>
              <w:jc w:val="both"/>
              <w:rPr>
                <w:rFonts w:ascii="Times New Roman" w:eastAsia="Times New Roman" w:hAnsi="Times New Roman" w:cs="Times New Roman"/>
                <w:sz w:val="24"/>
                <w:szCs w:val="24"/>
              </w:rPr>
            </w:pPr>
          </w:p>
        </w:tc>
      </w:tr>
    </w:tbl>
    <w:p w14:paraId="6BFD3E84" w14:textId="77777777" w:rsidR="00860D45" w:rsidRPr="00217CCA" w:rsidRDefault="00860D45" w:rsidP="00860D45">
      <w:pPr>
        <w:ind w:firstLine="720"/>
        <w:jc w:val="both"/>
        <w:rPr>
          <w:rFonts w:ascii="Times New Roman" w:eastAsia="Times New Roman" w:hAnsi="Times New Roman" w:cs="Times New Roman"/>
          <w:sz w:val="24"/>
          <w:szCs w:val="24"/>
        </w:rPr>
      </w:pPr>
    </w:p>
    <w:p w14:paraId="6D543E0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Требования к учебно-методическому обеспечению образовательной деятельности включают:</w:t>
      </w:r>
    </w:p>
    <w:p w14:paraId="53DD220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параметры комплектности оснащения образовательной организации;</w:t>
      </w:r>
    </w:p>
    <w:p w14:paraId="656E83D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параметры качества обеспечения образовательной деятельности.</w:t>
      </w:r>
    </w:p>
    <w:p w14:paraId="5BC586A8" w14:textId="77777777" w:rsidR="00860D45" w:rsidRPr="00217CCA" w:rsidRDefault="00860D45" w:rsidP="00860D45">
      <w:pPr>
        <w:ind w:firstLine="720"/>
        <w:jc w:val="both"/>
        <w:rPr>
          <w:rFonts w:ascii="Times New Roman" w:eastAsia="Times New Roman" w:hAnsi="Times New Roman" w:cs="Times New Roman"/>
          <w:sz w:val="24"/>
          <w:szCs w:val="24"/>
        </w:rPr>
      </w:pPr>
    </w:p>
    <w:p w14:paraId="43CBBEE9" w14:textId="77777777" w:rsidR="00860D45" w:rsidRPr="00217CCA" w:rsidRDefault="00860D45" w:rsidP="00860D45">
      <w:pPr>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 xml:space="preserve">Материально-технические условия реализации основной образовательной </w:t>
      </w:r>
      <w:r w:rsidRPr="00217CCA">
        <w:rPr>
          <w:rFonts w:ascii="Times New Roman" w:eastAsia="Times New Roman" w:hAnsi="Times New Roman" w:cs="Times New Roman"/>
          <w:b/>
          <w:sz w:val="24"/>
          <w:szCs w:val="24"/>
        </w:rPr>
        <w:lastRenderedPageBreak/>
        <w:t>программы</w:t>
      </w:r>
    </w:p>
    <w:p w14:paraId="7A67CF5A" w14:textId="77777777" w:rsidR="00860D45" w:rsidRPr="00217CCA" w:rsidRDefault="00860D45" w:rsidP="00860D45">
      <w:pPr>
        <w:pStyle w:val="a3"/>
        <w:ind w:left="0" w:right="964" w:firstLine="720"/>
        <w:jc w:val="both"/>
      </w:pPr>
      <w:proofErr w:type="spellStart"/>
      <w:r w:rsidRPr="00217CCA">
        <w:t>Критериальными</w:t>
      </w:r>
      <w:proofErr w:type="spellEnd"/>
      <w:r w:rsidRPr="00217CCA">
        <w:t xml:space="preserve"> источниками оценки учебно-материального обеспечения образовательного процесса являются требования ФГОС, требования и условия Положения о лицензировании образовательной деятельности, утверждённого постановлением Правительства Российской Федерации от 28 октября 2013 г. № 966, а также соответствующие приказы и методические рекомендации, в том числе:</w:t>
      </w:r>
    </w:p>
    <w:p w14:paraId="7B8AA04F" w14:textId="77777777" w:rsidR="00860D45" w:rsidRPr="00217CCA" w:rsidRDefault="00860D45" w:rsidP="00860D45">
      <w:pPr>
        <w:pStyle w:val="a3"/>
        <w:ind w:left="0" w:right="663" w:firstLine="720"/>
        <w:jc w:val="both"/>
      </w:pPr>
      <w:r w:rsidRPr="00217CCA">
        <w:t>‒</w:t>
      </w:r>
      <w:r w:rsidRPr="00217CCA">
        <w:tab/>
      </w:r>
      <w:proofErr w:type="spellStart"/>
      <w:r w:rsidRPr="00217CCA">
        <w:t>Санитарно</w:t>
      </w:r>
      <w:proofErr w:type="spellEnd"/>
      <w:r w:rsidRPr="00217CCA">
        <w:t xml:space="preserve"> – эпидемиологические правила и нормативы СанПиН 2.4.2.2821-10 «Санитарно-эпидемиологические требования к условиям и организации обучения в общеобразовательных учреждениях»;</w:t>
      </w:r>
    </w:p>
    <w:p w14:paraId="1034F734" w14:textId="77777777" w:rsidR="00860D45" w:rsidRPr="00217CCA" w:rsidRDefault="00860D45" w:rsidP="00860D45">
      <w:pPr>
        <w:pStyle w:val="a3"/>
        <w:ind w:left="0" w:right="663" w:firstLine="720"/>
        <w:jc w:val="both"/>
      </w:pPr>
      <w:r w:rsidRPr="00217CCA">
        <w:t>‒</w:t>
      </w:r>
      <w:r w:rsidRPr="00217CCA">
        <w:tab/>
        <w:t>перечни рекомендуемой учебной литературы и цифровых образовательных ресурсов;</w:t>
      </w:r>
    </w:p>
    <w:p w14:paraId="5AFC4D25" w14:textId="77777777" w:rsidR="00860D45" w:rsidRPr="00217CCA" w:rsidRDefault="00860D45" w:rsidP="00860D45">
      <w:pPr>
        <w:pStyle w:val="a3"/>
        <w:ind w:left="0" w:right="663" w:firstLine="720"/>
        <w:jc w:val="both"/>
      </w:pPr>
      <w:r w:rsidRPr="00217CCA">
        <w:t>‒</w:t>
      </w:r>
      <w:r w:rsidRPr="00217CCA">
        <w:tab/>
        <w:t>аналогичные перечни, утверждённые региональными нормативными актами и локальными актами школы, разработанные с учётом особенностей реализации Образовательной программы в школе.</w:t>
      </w:r>
    </w:p>
    <w:p w14:paraId="1C287AAE" w14:textId="77777777" w:rsidR="00860D45" w:rsidRPr="00217CCA" w:rsidRDefault="00860D45" w:rsidP="00860D45">
      <w:pPr>
        <w:tabs>
          <w:tab w:val="left" w:pos="993"/>
          <w:tab w:val="left" w:pos="9214"/>
        </w:tabs>
        <w:ind w:left="284" w:firstLine="720"/>
        <w:jc w:val="both"/>
        <w:rPr>
          <w:rFonts w:ascii="Times New Roman" w:hAnsi="Times New Roman" w:cs="Times New Roman"/>
          <w:sz w:val="24"/>
          <w:szCs w:val="24"/>
        </w:rPr>
      </w:pPr>
      <w:r w:rsidRPr="00217CCA">
        <w:rPr>
          <w:rFonts w:ascii="Times New Roman" w:hAnsi="Times New Roman" w:cs="Times New Roman"/>
          <w:sz w:val="24"/>
          <w:szCs w:val="24"/>
        </w:rPr>
        <w:t>Материально-техническая база школы способствует реализации основной образовательной программы образовательной организации.</w:t>
      </w:r>
    </w:p>
    <w:p w14:paraId="57F730D0" w14:textId="2879E970" w:rsidR="00860D45" w:rsidRPr="00217CCA" w:rsidRDefault="00166A6C" w:rsidP="00860D45">
      <w:pPr>
        <w:shd w:val="clear" w:color="auto" w:fill="FFFFFF"/>
        <w:tabs>
          <w:tab w:val="left" w:pos="142"/>
          <w:tab w:val="left" w:pos="284"/>
        </w:tabs>
        <w:ind w:right="-20" w:firstLine="720"/>
        <w:jc w:val="both"/>
        <w:rPr>
          <w:rFonts w:ascii="Times New Roman" w:hAnsi="Times New Roman" w:cs="Times New Roman"/>
          <w:sz w:val="24"/>
          <w:szCs w:val="24"/>
        </w:rPr>
      </w:pPr>
      <w:r>
        <w:rPr>
          <w:rFonts w:ascii="Times New Roman" w:hAnsi="Times New Roman" w:cs="Times New Roman"/>
          <w:sz w:val="24"/>
          <w:szCs w:val="24"/>
        </w:rPr>
        <w:t>Общая площадь здания–2</w:t>
      </w:r>
      <w:r w:rsidR="00DC45AC">
        <w:rPr>
          <w:rFonts w:ascii="Times New Roman" w:hAnsi="Times New Roman" w:cs="Times New Roman"/>
          <w:sz w:val="24"/>
          <w:szCs w:val="24"/>
        </w:rPr>
        <w:t>063</w:t>
      </w:r>
      <w:r>
        <w:rPr>
          <w:rFonts w:ascii="Times New Roman" w:hAnsi="Times New Roman" w:cs="Times New Roman"/>
          <w:sz w:val="24"/>
          <w:szCs w:val="24"/>
        </w:rPr>
        <w:t xml:space="preserve">, </w:t>
      </w:r>
      <w:r w:rsidR="00DC45AC">
        <w:rPr>
          <w:rFonts w:ascii="Times New Roman" w:hAnsi="Times New Roman" w:cs="Times New Roman"/>
          <w:sz w:val="24"/>
          <w:szCs w:val="24"/>
        </w:rPr>
        <w:t>7</w:t>
      </w:r>
      <w:r w:rsidR="00860D45" w:rsidRPr="00217CCA">
        <w:rPr>
          <w:rFonts w:ascii="Times New Roman" w:hAnsi="Times New Roman" w:cs="Times New Roman"/>
          <w:sz w:val="24"/>
          <w:szCs w:val="24"/>
        </w:rPr>
        <w:t>м</w:t>
      </w:r>
      <w:r w:rsidR="00860D45" w:rsidRPr="00217CCA">
        <w:rPr>
          <w:rFonts w:ascii="Times New Roman" w:hAnsi="Times New Roman" w:cs="Times New Roman"/>
          <w:position w:val="9"/>
          <w:sz w:val="24"/>
          <w:szCs w:val="24"/>
        </w:rPr>
        <w:t>2</w:t>
      </w:r>
      <w:r w:rsidR="00860D45" w:rsidRPr="00217CCA">
        <w:rPr>
          <w:rFonts w:ascii="Times New Roman" w:hAnsi="Times New Roman" w:cs="Times New Roman"/>
          <w:sz w:val="24"/>
          <w:szCs w:val="24"/>
        </w:rPr>
        <w:t xml:space="preserve">. Особенности проекта здания - типовой проект, кирпичное здание. </w:t>
      </w:r>
    </w:p>
    <w:p w14:paraId="41187FF7" w14:textId="0E6B8B37" w:rsidR="00860D45" w:rsidRPr="00217CCA" w:rsidRDefault="00425C0C" w:rsidP="00860D45">
      <w:pPr>
        <w:widowControl/>
        <w:shd w:val="clear" w:color="auto" w:fill="FFFFFF"/>
        <w:tabs>
          <w:tab w:val="left" w:pos="142"/>
          <w:tab w:val="left" w:pos="284"/>
          <w:tab w:val="left" w:pos="953"/>
        </w:tabs>
        <w:ind w:left="142" w:right="-153" w:firstLine="720"/>
        <w:jc w:val="both"/>
        <w:rPr>
          <w:rFonts w:ascii="Times New Roman" w:hAnsi="Times New Roman" w:cs="Times New Roman"/>
          <w:sz w:val="24"/>
          <w:szCs w:val="24"/>
        </w:rPr>
      </w:pPr>
      <w:r>
        <w:rPr>
          <w:rFonts w:ascii="Times New Roman" w:hAnsi="Times New Roman" w:cs="Times New Roman"/>
          <w:sz w:val="24"/>
          <w:szCs w:val="24"/>
        </w:rPr>
        <w:t xml:space="preserve">-кабинет 1 класса площадью </w:t>
      </w:r>
      <w:r w:rsidR="00DC45AC">
        <w:rPr>
          <w:rFonts w:ascii="Times New Roman" w:hAnsi="Times New Roman" w:cs="Times New Roman"/>
          <w:sz w:val="24"/>
          <w:szCs w:val="24"/>
        </w:rPr>
        <w:t>20,5</w:t>
      </w:r>
      <w:r w:rsidR="00860D45" w:rsidRPr="00217CCA">
        <w:rPr>
          <w:rFonts w:ascii="Times New Roman" w:hAnsi="Times New Roman" w:cs="Times New Roman"/>
          <w:sz w:val="24"/>
          <w:szCs w:val="24"/>
        </w:rPr>
        <w:t xml:space="preserve"> м </w:t>
      </w:r>
      <w:proofErr w:type="gramStart"/>
      <w:r w:rsidR="00860D45" w:rsidRPr="00217CCA">
        <w:rPr>
          <w:rFonts w:ascii="Times New Roman" w:hAnsi="Times New Roman" w:cs="Times New Roman"/>
          <w:position w:val="9"/>
          <w:sz w:val="24"/>
          <w:szCs w:val="24"/>
        </w:rPr>
        <w:t xml:space="preserve">2 </w:t>
      </w:r>
      <w:r w:rsidR="00860D45" w:rsidRPr="00217CCA">
        <w:rPr>
          <w:rFonts w:ascii="Times New Roman" w:hAnsi="Times New Roman" w:cs="Times New Roman"/>
          <w:sz w:val="24"/>
          <w:szCs w:val="24"/>
        </w:rPr>
        <w:t>,</w:t>
      </w:r>
      <w:proofErr w:type="gramEnd"/>
      <w:r w:rsidR="00860D45" w:rsidRPr="00217CCA">
        <w:rPr>
          <w:rFonts w:ascii="Times New Roman" w:hAnsi="Times New Roman" w:cs="Times New Roman"/>
          <w:sz w:val="24"/>
          <w:szCs w:val="24"/>
        </w:rPr>
        <w:t xml:space="preserve"> оснащенность которого составляет 80%</w:t>
      </w:r>
    </w:p>
    <w:p w14:paraId="63F20FDA" w14:textId="202D2B3D" w:rsidR="00860D45" w:rsidRPr="00217CCA" w:rsidRDefault="00425C0C" w:rsidP="00860D45">
      <w:pPr>
        <w:widowControl/>
        <w:shd w:val="clear" w:color="auto" w:fill="FFFFFF"/>
        <w:tabs>
          <w:tab w:val="left" w:pos="142"/>
          <w:tab w:val="left" w:pos="284"/>
          <w:tab w:val="left" w:pos="953"/>
        </w:tabs>
        <w:ind w:left="142" w:right="-153" w:firstLine="720"/>
        <w:jc w:val="both"/>
        <w:rPr>
          <w:rFonts w:ascii="Times New Roman" w:hAnsi="Times New Roman" w:cs="Times New Roman"/>
          <w:sz w:val="24"/>
          <w:szCs w:val="24"/>
        </w:rPr>
      </w:pPr>
      <w:r>
        <w:rPr>
          <w:rFonts w:ascii="Times New Roman" w:hAnsi="Times New Roman" w:cs="Times New Roman"/>
          <w:sz w:val="24"/>
          <w:szCs w:val="24"/>
        </w:rPr>
        <w:t xml:space="preserve">-кабинет 2 класса площадью </w:t>
      </w:r>
      <w:r w:rsidR="00DC45AC">
        <w:rPr>
          <w:rFonts w:ascii="Times New Roman" w:hAnsi="Times New Roman" w:cs="Times New Roman"/>
          <w:sz w:val="24"/>
          <w:szCs w:val="24"/>
        </w:rPr>
        <w:t>35,7</w:t>
      </w:r>
      <w:r w:rsidR="00860D45" w:rsidRPr="00217CCA">
        <w:rPr>
          <w:rFonts w:ascii="Times New Roman" w:hAnsi="Times New Roman" w:cs="Times New Roman"/>
          <w:sz w:val="24"/>
          <w:szCs w:val="24"/>
        </w:rPr>
        <w:t xml:space="preserve"> м </w:t>
      </w:r>
      <w:proofErr w:type="gramStart"/>
      <w:r w:rsidR="00860D45" w:rsidRPr="00217CCA">
        <w:rPr>
          <w:rFonts w:ascii="Times New Roman" w:hAnsi="Times New Roman" w:cs="Times New Roman"/>
          <w:position w:val="9"/>
          <w:sz w:val="24"/>
          <w:szCs w:val="24"/>
        </w:rPr>
        <w:t xml:space="preserve">2 </w:t>
      </w:r>
      <w:r w:rsidR="00860D45" w:rsidRPr="00217CCA">
        <w:rPr>
          <w:rFonts w:ascii="Times New Roman" w:hAnsi="Times New Roman" w:cs="Times New Roman"/>
          <w:sz w:val="24"/>
          <w:szCs w:val="24"/>
        </w:rPr>
        <w:t>,</w:t>
      </w:r>
      <w:proofErr w:type="gramEnd"/>
      <w:r w:rsidR="00860D45" w:rsidRPr="00217CCA">
        <w:rPr>
          <w:rFonts w:ascii="Times New Roman" w:hAnsi="Times New Roman" w:cs="Times New Roman"/>
          <w:sz w:val="24"/>
          <w:szCs w:val="24"/>
        </w:rPr>
        <w:t xml:space="preserve"> оснащенность которого составляет 80%</w:t>
      </w:r>
    </w:p>
    <w:p w14:paraId="58571854" w14:textId="24338CD4" w:rsidR="00860D45" w:rsidRPr="00217CCA" w:rsidRDefault="00425C0C" w:rsidP="00860D45">
      <w:pPr>
        <w:shd w:val="clear" w:color="auto" w:fill="FFFFFF"/>
        <w:tabs>
          <w:tab w:val="left" w:pos="142"/>
          <w:tab w:val="left" w:pos="284"/>
        </w:tabs>
        <w:ind w:right="-153" w:firstLine="720"/>
        <w:jc w:val="both"/>
        <w:rPr>
          <w:rFonts w:ascii="Times New Roman" w:hAnsi="Times New Roman" w:cs="Times New Roman"/>
          <w:sz w:val="24"/>
          <w:szCs w:val="24"/>
        </w:rPr>
      </w:pPr>
      <w:r>
        <w:rPr>
          <w:rFonts w:ascii="Times New Roman" w:hAnsi="Times New Roman" w:cs="Times New Roman"/>
          <w:sz w:val="24"/>
          <w:szCs w:val="24"/>
        </w:rPr>
        <w:t xml:space="preserve">  -кабинет 3 класса площадью </w:t>
      </w:r>
      <w:r w:rsidR="00DC45AC">
        <w:rPr>
          <w:rFonts w:ascii="Times New Roman" w:hAnsi="Times New Roman" w:cs="Times New Roman"/>
          <w:sz w:val="24"/>
          <w:szCs w:val="24"/>
        </w:rPr>
        <w:t>36,7</w:t>
      </w:r>
      <w:r w:rsidR="00860D45" w:rsidRPr="00217CCA">
        <w:rPr>
          <w:rFonts w:ascii="Times New Roman" w:hAnsi="Times New Roman" w:cs="Times New Roman"/>
          <w:sz w:val="24"/>
          <w:szCs w:val="24"/>
        </w:rPr>
        <w:t xml:space="preserve"> м </w:t>
      </w:r>
      <w:r w:rsidR="00860D45" w:rsidRPr="00217CCA">
        <w:rPr>
          <w:rFonts w:ascii="Times New Roman" w:hAnsi="Times New Roman" w:cs="Times New Roman"/>
          <w:position w:val="9"/>
          <w:sz w:val="24"/>
          <w:szCs w:val="24"/>
        </w:rPr>
        <w:t>2</w:t>
      </w:r>
      <w:r w:rsidR="00860D45" w:rsidRPr="00217CCA">
        <w:rPr>
          <w:rFonts w:ascii="Times New Roman" w:hAnsi="Times New Roman" w:cs="Times New Roman"/>
          <w:sz w:val="24"/>
          <w:szCs w:val="24"/>
        </w:rPr>
        <w:t>, оснащенность которого составляет 80%</w:t>
      </w:r>
    </w:p>
    <w:p w14:paraId="204D2B34" w14:textId="0FD89172" w:rsidR="00860D45" w:rsidRPr="00217CCA" w:rsidRDefault="00425C0C" w:rsidP="00860D45">
      <w:pPr>
        <w:shd w:val="clear" w:color="auto" w:fill="FFFFFF"/>
        <w:tabs>
          <w:tab w:val="left" w:pos="142"/>
          <w:tab w:val="left" w:pos="284"/>
        </w:tabs>
        <w:ind w:right="-153" w:firstLine="720"/>
        <w:jc w:val="both"/>
        <w:rPr>
          <w:rFonts w:ascii="Times New Roman" w:hAnsi="Times New Roman" w:cs="Times New Roman"/>
          <w:sz w:val="24"/>
          <w:szCs w:val="24"/>
        </w:rPr>
      </w:pPr>
      <w:r>
        <w:rPr>
          <w:rFonts w:ascii="Times New Roman" w:hAnsi="Times New Roman" w:cs="Times New Roman"/>
          <w:sz w:val="24"/>
          <w:szCs w:val="24"/>
        </w:rPr>
        <w:t xml:space="preserve">  -кабинет 4 класса площадью </w:t>
      </w:r>
      <w:r w:rsidR="00DC45AC">
        <w:rPr>
          <w:rFonts w:ascii="Times New Roman" w:hAnsi="Times New Roman" w:cs="Times New Roman"/>
          <w:sz w:val="24"/>
          <w:szCs w:val="24"/>
        </w:rPr>
        <w:t>37,8</w:t>
      </w:r>
      <w:r w:rsidR="00860D45" w:rsidRPr="00217CCA">
        <w:rPr>
          <w:rFonts w:ascii="Times New Roman" w:hAnsi="Times New Roman" w:cs="Times New Roman"/>
          <w:sz w:val="24"/>
          <w:szCs w:val="24"/>
        </w:rPr>
        <w:t xml:space="preserve"> м </w:t>
      </w:r>
      <w:r w:rsidR="00860D45" w:rsidRPr="00217CCA">
        <w:rPr>
          <w:rFonts w:ascii="Times New Roman" w:hAnsi="Times New Roman" w:cs="Times New Roman"/>
          <w:position w:val="9"/>
          <w:sz w:val="24"/>
          <w:szCs w:val="24"/>
        </w:rPr>
        <w:t>2</w:t>
      </w:r>
      <w:r w:rsidR="00860D45" w:rsidRPr="00217CCA">
        <w:rPr>
          <w:rFonts w:ascii="Times New Roman" w:hAnsi="Times New Roman" w:cs="Times New Roman"/>
          <w:sz w:val="24"/>
          <w:szCs w:val="24"/>
        </w:rPr>
        <w:t>, оснащенность которого составляет 80%</w:t>
      </w:r>
    </w:p>
    <w:p w14:paraId="4B7F37D1" w14:textId="77777777" w:rsidR="00860D45" w:rsidRPr="00217CCA" w:rsidRDefault="00425C0C" w:rsidP="00860D45">
      <w:pPr>
        <w:shd w:val="clear" w:color="auto" w:fill="FFFFFF"/>
        <w:tabs>
          <w:tab w:val="left" w:pos="142"/>
          <w:tab w:val="left" w:pos="284"/>
        </w:tabs>
        <w:ind w:right="-153" w:firstLine="720"/>
        <w:jc w:val="both"/>
        <w:rPr>
          <w:rFonts w:ascii="Times New Roman" w:hAnsi="Times New Roman" w:cs="Times New Roman"/>
          <w:sz w:val="24"/>
          <w:szCs w:val="24"/>
        </w:rPr>
      </w:pPr>
      <w:r>
        <w:rPr>
          <w:rFonts w:ascii="Times New Roman" w:hAnsi="Times New Roman" w:cs="Times New Roman"/>
          <w:sz w:val="24"/>
          <w:szCs w:val="24"/>
        </w:rPr>
        <w:t xml:space="preserve"> </w:t>
      </w:r>
    </w:p>
    <w:p w14:paraId="6A8D232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Материально-техническая база обеспечивает:</w:t>
      </w:r>
    </w:p>
    <w:p w14:paraId="438B051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возможность достижения обучающимися результатов освоения программы начального общего образования;</w:t>
      </w:r>
    </w:p>
    <w:p w14:paraId="474ED60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безопасность и комфортность организации учебного процесса;</w:t>
      </w:r>
    </w:p>
    <w:p w14:paraId="367513B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соблюдение санитарно-эпидемиологических и санитарно-гигиенических правил и нормативов;</w:t>
      </w:r>
    </w:p>
    <w:p w14:paraId="44816F0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14:paraId="348C3CF3" w14:textId="77777777" w:rsidR="00860D45" w:rsidRPr="00217CCA" w:rsidRDefault="00425C0C" w:rsidP="00860D45">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30B09FA" w14:textId="77777777" w:rsidR="00860D45" w:rsidRPr="00217CCA" w:rsidRDefault="00860D45" w:rsidP="00860D45">
      <w:pPr>
        <w:ind w:firstLine="720"/>
        <w:jc w:val="both"/>
        <w:rPr>
          <w:rFonts w:ascii="Times New Roman" w:eastAsia="Times New Roman" w:hAnsi="Times New Roman" w:cs="Times New Roman"/>
          <w:sz w:val="24"/>
          <w:szCs w:val="24"/>
        </w:rPr>
      </w:pPr>
      <w:proofErr w:type="spellStart"/>
      <w:r w:rsidRPr="00217CCA">
        <w:rPr>
          <w:rFonts w:ascii="Times New Roman" w:eastAsia="Times New Roman" w:hAnsi="Times New Roman" w:cs="Times New Roman"/>
          <w:sz w:val="24"/>
          <w:szCs w:val="24"/>
        </w:rPr>
        <w:t>Критериальными</w:t>
      </w:r>
      <w:proofErr w:type="spellEnd"/>
      <w:r w:rsidRPr="00217CCA">
        <w:rPr>
          <w:rFonts w:ascii="Times New Roman" w:eastAsia="Times New Roman" w:hAnsi="Times New Roman" w:cs="Times New Roman"/>
          <w:sz w:val="24"/>
          <w:szCs w:val="24"/>
        </w:rPr>
        <w:t xml:space="preserve"> источниками оценки материально-технических условий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утверждённого постановлением Правительства Российской Федерации 28 октября 2013</w:t>
      </w:r>
      <w:r w:rsidR="00425C0C">
        <w:rPr>
          <w:rFonts w:ascii="Times New Roman" w:eastAsia="Times New Roman" w:hAnsi="Times New Roman" w:cs="Times New Roman"/>
          <w:sz w:val="24"/>
          <w:szCs w:val="24"/>
        </w:rPr>
        <w:t xml:space="preserve"> г. № 966, а также соответствую</w:t>
      </w:r>
      <w:r w:rsidRPr="00217CCA">
        <w:rPr>
          <w:rFonts w:ascii="Times New Roman" w:eastAsia="Times New Roman" w:hAnsi="Times New Roman" w:cs="Times New Roman"/>
          <w:sz w:val="24"/>
          <w:szCs w:val="24"/>
        </w:rPr>
        <w:t>щие приказы и методические рекомендации, в том числе:</w:t>
      </w:r>
    </w:p>
    <w:p w14:paraId="598A6B2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СП 2.4.3648-20 «Санитарно-эпидемиологические требования к организациям воспитания и обучения, отдыха и оздоровления детей и молодёжи», утверждённые по</w:t>
      </w:r>
      <w:r w:rsidR="00425C0C">
        <w:rPr>
          <w:rFonts w:ascii="Times New Roman" w:eastAsia="Times New Roman" w:hAnsi="Times New Roman" w:cs="Times New Roman"/>
          <w:sz w:val="24"/>
          <w:szCs w:val="24"/>
        </w:rPr>
        <w:t>становлением Глав</w:t>
      </w:r>
      <w:r w:rsidRPr="00217CCA">
        <w:rPr>
          <w:rFonts w:ascii="Times New Roman" w:eastAsia="Times New Roman" w:hAnsi="Times New Roman" w:cs="Times New Roman"/>
          <w:sz w:val="24"/>
          <w:szCs w:val="24"/>
        </w:rPr>
        <w:t>ного санитарного врача Российской Федерации № 2 от 28 сентября 2020 г.;</w:t>
      </w:r>
    </w:p>
    <w:p w14:paraId="2E3E6F6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СанПиН 1.2.3685-21 «Гигиенические нормативы и требования к обеспечению безопасности и (или) безвредности для человека факторов среды обитания»</w:t>
      </w:r>
    </w:p>
    <w:p w14:paraId="2C44629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14:paraId="5686053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w:t>
      </w:r>
      <w:r w:rsidRPr="00217CCA">
        <w:rPr>
          <w:rFonts w:ascii="Times New Roman" w:eastAsia="Times New Roman" w:hAnsi="Times New Roman" w:cs="Times New Roman"/>
          <w:sz w:val="24"/>
          <w:szCs w:val="24"/>
        </w:rPr>
        <w:lastRenderedPageBreak/>
        <w:t>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14:paraId="6E8376E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14:paraId="44749CC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Федеральный закон от 29 </w:t>
      </w:r>
      <w:r w:rsidR="00425C0C">
        <w:rPr>
          <w:rFonts w:ascii="Times New Roman" w:eastAsia="Times New Roman" w:hAnsi="Times New Roman" w:cs="Times New Roman"/>
          <w:sz w:val="24"/>
          <w:szCs w:val="24"/>
        </w:rPr>
        <w:t>декабря 2010 г. № 436-ФЗ «О за</w:t>
      </w:r>
      <w:r w:rsidRPr="00217CCA">
        <w:rPr>
          <w:rFonts w:ascii="Times New Roman" w:eastAsia="Times New Roman" w:hAnsi="Times New Roman" w:cs="Times New Roman"/>
          <w:sz w:val="24"/>
          <w:szCs w:val="24"/>
        </w:rPr>
        <w:t>щите детей от информации, причиняющей вред их здоровью и развитию» (Собрание законодательства Российской Федерации, 2011, № 1, ст. 48; 2021, № 15, ст. 2432);</w:t>
      </w:r>
    </w:p>
    <w:p w14:paraId="48AEA49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Федеральный закон от 27 июля 2006 г. № 152-ФЗ «О персональных данных» (Собрание законодательства Российской Федерации, 2006, № 31, ст. 3451; 2021, № 1, ст. 58).</w:t>
      </w:r>
    </w:p>
    <w:p w14:paraId="6EED97E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зональную структуру образовательной организации включены:</w:t>
      </w:r>
    </w:p>
    <w:p w14:paraId="2BE8C78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входная зона;</w:t>
      </w:r>
    </w:p>
    <w:p w14:paraId="1C3BDE8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учебные классы с рабочими местами обучающихся и педагогических работников;</w:t>
      </w:r>
    </w:p>
    <w:p w14:paraId="3FD41837"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учеб</w:t>
      </w:r>
      <w:r w:rsidR="00B94807">
        <w:rPr>
          <w:rFonts w:ascii="Times New Roman" w:eastAsia="Times New Roman" w:hAnsi="Times New Roman" w:cs="Times New Roman"/>
          <w:sz w:val="24"/>
          <w:szCs w:val="24"/>
        </w:rPr>
        <w:t>ные кабинеты (мастерские</w:t>
      </w:r>
      <w:r w:rsidR="00053CE3">
        <w:rPr>
          <w:rFonts w:ascii="Times New Roman" w:eastAsia="Times New Roman" w:hAnsi="Times New Roman" w:cs="Times New Roman"/>
          <w:sz w:val="24"/>
          <w:szCs w:val="24"/>
        </w:rPr>
        <w:t>, кабинеты</w:t>
      </w:r>
      <w:r w:rsidRPr="00217CCA">
        <w:rPr>
          <w:rFonts w:ascii="Times New Roman" w:eastAsia="Times New Roman" w:hAnsi="Times New Roman" w:cs="Times New Roman"/>
          <w:sz w:val="24"/>
          <w:szCs w:val="24"/>
        </w:rPr>
        <w:t xml:space="preserve">) для занятий технологией, </w:t>
      </w:r>
      <w:proofErr w:type="gramStart"/>
      <w:r w:rsidRPr="00217CCA">
        <w:rPr>
          <w:rFonts w:ascii="Times New Roman" w:eastAsia="Times New Roman" w:hAnsi="Times New Roman" w:cs="Times New Roman"/>
          <w:sz w:val="24"/>
          <w:szCs w:val="24"/>
        </w:rPr>
        <w:t xml:space="preserve">музыкой, </w:t>
      </w:r>
      <w:r w:rsidR="00053CE3">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 xml:space="preserve"> </w:t>
      </w:r>
      <w:proofErr w:type="gramEnd"/>
      <w:r w:rsidR="00B94807">
        <w:rPr>
          <w:rFonts w:ascii="Times New Roman" w:eastAsia="Times New Roman" w:hAnsi="Times New Roman" w:cs="Times New Roman"/>
          <w:sz w:val="24"/>
          <w:szCs w:val="24"/>
        </w:rPr>
        <w:t xml:space="preserve"> </w:t>
      </w:r>
      <w:r w:rsidR="00053CE3">
        <w:rPr>
          <w:rFonts w:ascii="Times New Roman" w:eastAsia="Times New Roman" w:hAnsi="Times New Roman" w:cs="Times New Roman"/>
          <w:sz w:val="24"/>
          <w:szCs w:val="24"/>
        </w:rPr>
        <w:t xml:space="preserve"> иностранным языком</w:t>
      </w:r>
      <w:r w:rsidRPr="00217CCA">
        <w:rPr>
          <w:rFonts w:ascii="Times New Roman" w:eastAsia="Times New Roman" w:hAnsi="Times New Roman" w:cs="Times New Roman"/>
          <w:sz w:val="24"/>
          <w:szCs w:val="24"/>
        </w:rPr>
        <w:t>;</w:t>
      </w:r>
    </w:p>
    <w:p w14:paraId="46B1BA8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библиотека;</w:t>
      </w:r>
    </w:p>
    <w:p w14:paraId="2B4E21B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спортивные сооружения (зал, стадион, спортивная площадка);</w:t>
      </w:r>
    </w:p>
    <w:p w14:paraId="6F6F49C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помещения для питания обучающихся, а также для хранения и приготовления пищи, обеспечивающие возможность организации качественного горячего питания;</w:t>
      </w:r>
    </w:p>
    <w:p w14:paraId="1B6F611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административные помещения;</w:t>
      </w:r>
    </w:p>
    <w:p w14:paraId="1AED8A5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гардеробы, санузлы;</w:t>
      </w:r>
    </w:p>
    <w:p w14:paraId="25E158F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участки (территории) с целесообразным набором оснащённых зон.</w:t>
      </w:r>
    </w:p>
    <w:p w14:paraId="511FC7E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Состав и площади учебных помещений предоставляют условия для:</w:t>
      </w:r>
    </w:p>
    <w:p w14:paraId="4B44317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начального общего образования согласно избранным направлениям учебного плана в соответствии с ФГОС НОО;</w:t>
      </w:r>
    </w:p>
    <w:p w14:paraId="122AB8E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организации режима труда и отдыха участников образовательного процесса;</w:t>
      </w:r>
    </w:p>
    <w:p w14:paraId="0C04A73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14:paraId="298F203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основной комплект школьной мебели и оборудования входят:</w:t>
      </w:r>
    </w:p>
    <w:p w14:paraId="72D41C9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доска классная;</w:t>
      </w:r>
    </w:p>
    <w:p w14:paraId="4E59F70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стол учителя;</w:t>
      </w:r>
    </w:p>
    <w:p w14:paraId="6C6641C5"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стул учителя (приставной);</w:t>
      </w:r>
    </w:p>
    <w:p w14:paraId="29F6234B" w14:textId="273B6309" w:rsidR="00860D45" w:rsidRPr="00217CCA" w:rsidRDefault="00053CE3" w:rsidP="00053CE3">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60D45" w:rsidRPr="00217CCA">
        <w:rPr>
          <w:rFonts w:ascii="Times New Roman" w:eastAsia="Times New Roman" w:hAnsi="Times New Roman" w:cs="Times New Roman"/>
          <w:sz w:val="24"/>
          <w:szCs w:val="24"/>
        </w:rPr>
        <w:t>- стол ученическ</w:t>
      </w:r>
      <w:r>
        <w:rPr>
          <w:rFonts w:ascii="Times New Roman" w:eastAsia="Times New Roman" w:hAnsi="Times New Roman" w:cs="Times New Roman"/>
          <w:sz w:val="24"/>
          <w:szCs w:val="24"/>
        </w:rPr>
        <w:t xml:space="preserve">ий (регулируемый по высоте); стулья ученические; </w:t>
      </w:r>
      <w:r w:rsidR="00860D45" w:rsidRPr="00217CCA">
        <w:rPr>
          <w:rFonts w:ascii="Times New Roman" w:eastAsia="Times New Roman" w:hAnsi="Times New Roman" w:cs="Times New Roman"/>
          <w:sz w:val="24"/>
          <w:szCs w:val="24"/>
        </w:rPr>
        <w:t>шк</w:t>
      </w:r>
      <w:r>
        <w:rPr>
          <w:rFonts w:ascii="Times New Roman" w:eastAsia="Times New Roman" w:hAnsi="Times New Roman" w:cs="Times New Roman"/>
          <w:sz w:val="24"/>
          <w:szCs w:val="24"/>
        </w:rPr>
        <w:t>аф для хранения учебных пособий.</w:t>
      </w:r>
    </w:p>
    <w:p w14:paraId="62B4D07B" w14:textId="77777777" w:rsidR="00860D45" w:rsidRPr="00217CCA" w:rsidRDefault="00053CE3" w:rsidP="00860D45">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DAEEF8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Мебель, приспособления, оргтехника и иное оборудование отвечают требованиям учебного назначения, максимально приспос</w:t>
      </w:r>
      <w:r w:rsidR="00231CE5">
        <w:rPr>
          <w:rFonts w:ascii="Times New Roman" w:eastAsia="Times New Roman" w:hAnsi="Times New Roman" w:cs="Times New Roman"/>
          <w:sz w:val="24"/>
          <w:szCs w:val="24"/>
        </w:rPr>
        <w:t>облены к особенностям обучения.</w:t>
      </w:r>
    </w:p>
    <w:p w14:paraId="4B27D6A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основной комплект технических средств входят:</w:t>
      </w:r>
    </w:p>
    <w:p w14:paraId="5262788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компьютер/ноутбук учителя с периферией;</w:t>
      </w:r>
    </w:p>
    <w:p w14:paraId="26B6547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принтер</w:t>
      </w:r>
    </w:p>
    <w:p w14:paraId="3BD3446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сетевой фильтр;</w:t>
      </w:r>
    </w:p>
    <w:p w14:paraId="32F30D56"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документ-камера.</w:t>
      </w:r>
    </w:p>
    <w:p w14:paraId="31537CC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Учебные классы и кабинеты включают следующие зоны:</w:t>
      </w:r>
    </w:p>
    <w:p w14:paraId="6AE5A9CA"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рабочее место учителя с пространством для размещения часто используемого оснащения;</w:t>
      </w:r>
    </w:p>
    <w:p w14:paraId="07AF94A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рабочую зону обучающихся с местом для размещения личных вещей;</w:t>
      </w:r>
    </w:p>
    <w:p w14:paraId="75E5D434"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пространство для размещения и хранения учебного оборудования.</w:t>
      </w:r>
    </w:p>
    <w:p w14:paraId="0D0AC86E"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14:paraId="71B7C90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Комплекты оснащения классов, учебных кабинетов, иных помещений и зон внеурочной деятельности формируются в соответствии со спецификой образовательной организации и 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14:paraId="32A8CE31"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Оценка материально-технических условий может быть осуществлена, например, по следующей форме:</w:t>
      </w:r>
    </w:p>
    <w:tbl>
      <w:tblPr>
        <w:tblW w:w="9149" w:type="dxa"/>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44"/>
        <w:gridCol w:w="6031"/>
        <w:gridCol w:w="1474"/>
      </w:tblGrid>
      <w:tr w:rsidR="00860D45" w:rsidRPr="00217CCA" w14:paraId="10B3A345" w14:textId="77777777" w:rsidTr="0041204D">
        <w:trPr>
          <w:trHeight w:val="753"/>
        </w:trPr>
        <w:tc>
          <w:tcPr>
            <w:tcW w:w="1644" w:type="dxa"/>
          </w:tcPr>
          <w:p w14:paraId="10FAF8F5"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Компоненты оснащения</w:t>
            </w:r>
          </w:p>
        </w:tc>
        <w:tc>
          <w:tcPr>
            <w:tcW w:w="6031" w:type="dxa"/>
          </w:tcPr>
          <w:p w14:paraId="072D899A"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Необходимое оборудование и оснащение</w:t>
            </w:r>
          </w:p>
        </w:tc>
        <w:tc>
          <w:tcPr>
            <w:tcW w:w="1474" w:type="dxa"/>
          </w:tcPr>
          <w:p w14:paraId="79048E11"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Необходимо/ имеется</w:t>
            </w:r>
          </w:p>
          <w:p w14:paraId="3ECB1A10"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наличии</w:t>
            </w:r>
          </w:p>
        </w:tc>
      </w:tr>
      <w:tr w:rsidR="00860D45" w:rsidRPr="00217CCA" w14:paraId="485FB25E" w14:textId="77777777" w:rsidTr="0041204D">
        <w:trPr>
          <w:trHeight w:val="5092"/>
        </w:trPr>
        <w:tc>
          <w:tcPr>
            <w:tcW w:w="1644" w:type="dxa"/>
          </w:tcPr>
          <w:p w14:paraId="568B3E2B"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1. Компоненты оснащения учебного кабинета начальной школы</w:t>
            </w:r>
          </w:p>
        </w:tc>
        <w:tc>
          <w:tcPr>
            <w:tcW w:w="6031" w:type="dxa"/>
          </w:tcPr>
          <w:p w14:paraId="36DCE8FD"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Нормативные документы, программно-методическое </w:t>
            </w:r>
            <w:r w:rsidR="00231CE5">
              <w:rPr>
                <w:rFonts w:ascii="Times New Roman" w:eastAsia="Times New Roman" w:hAnsi="Times New Roman" w:cs="Times New Roman"/>
                <w:sz w:val="24"/>
                <w:szCs w:val="24"/>
              </w:rPr>
              <w:t>обеспечение, локальные акты;</w:t>
            </w:r>
          </w:p>
          <w:p w14:paraId="53E304EE"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Учебное оборудование Мебель и приспособления Технические средства</w:t>
            </w:r>
            <w:r w:rsidR="00231CE5">
              <w:rPr>
                <w:rFonts w:ascii="Times New Roman" w:eastAsia="Times New Roman" w:hAnsi="Times New Roman" w:cs="Times New Roman"/>
                <w:sz w:val="24"/>
                <w:szCs w:val="24"/>
              </w:rPr>
              <w:t>;</w:t>
            </w:r>
          </w:p>
          <w:p w14:paraId="47410231"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Учебно-методические материалы: Учебно-методический ко</w:t>
            </w:r>
            <w:r w:rsidR="00231CE5">
              <w:rPr>
                <w:rFonts w:ascii="Times New Roman" w:eastAsia="Times New Roman" w:hAnsi="Times New Roman" w:cs="Times New Roman"/>
                <w:sz w:val="24"/>
                <w:szCs w:val="24"/>
              </w:rPr>
              <w:t>мплект Учебно-наглядные пособия;</w:t>
            </w:r>
          </w:p>
          <w:p w14:paraId="23FDE293" w14:textId="77777777" w:rsidR="00860D45" w:rsidRPr="00217CCA" w:rsidRDefault="00860D45" w:rsidP="00231CE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Средства натурного фонда: коллекции промышленных материалов, наборы для экспериментов, лабораторное </w:t>
            </w:r>
            <w:proofErr w:type="gramStart"/>
            <w:r w:rsidRPr="00217CCA">
              <w:rPr>
                <w:rFonts w:ascii="Times New Roman" w:eastAsia="Times New Roman" w:hAnsi="Times New Roman" w:cs="Times New Roman"/>
                <w:sz w:val="24"/>
                <w:szCs w:val="24"/>
              </w:rPr>
              <w:t xml:space="preserve">оборудование, </w:t>
            </w:r>
            <w:r w:rsidR="00231CE5">
              <w:rPr>
                <w:rFonts w:ascii="Times New Roman" w:eastAsia="Times New Roman" w:hAnsi="Times New Roman" w:cs="Times New Roman"/>
                <w:sz w:val="24"/>
                <w:szCs w:val="24"/>
              </w:rPr>
              <w:t xml:space="preserve"> </w:t>
            </w:r>
            <w:r w:rsidRPr="00217CCA">
              <w:rPr>
                <w:rFonts w:ascii="Times New Roman" w:eastAsia="Times New Roman" w:hAnsi="Times New Roman" w:cs="Times New Roman"/>
                <w:sz w:val="24"/>
                <w:szCs w:val="24"/>
              </w:rPr>
              <w:t>музыкальные</w:t>
            </w:r>
            <w:proofErr w:type="gramEnd"/>
            <w:r w:rsidRPr="00217CCA">
              <w:rPr>
                <w:rFonts w:ascii="Times New Roman" w:eastAsia="Times New Roman" w:hAnsi="Times New Roman" w:cs="Times New Roman"/>
                <w:sz w:val="24"/>
                <w:szCs w:val="24"/>
              </w:rPr>
              <w:t xml:space="preserve"> инструменты, инструменты трудового обучения, приспособления для физической</w:t>
            </w:r>
            <w:r w:rsidR="00231CE5">
              <w:rPr>
                <w:rFonts w:ascii="Times New Roman" w:eastAsia="Times New Roman" w:hAnsi="Times New Roman" w:cs="Times New Roman"/>
                <w:sz w:val="24"/>
                <w:szCs w:val="24"/>
              </w:rPr>
              <w:t xml:space="preserve"> культуры;</w:t>
            </w:r>
          </w:p>
          <w:p w14:paraId="5DE9F3E6"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Печатные средства: демонстрационные (таблицы, </w:t>
            </w:r>
            <w:r w:rsidR="00231CE5">
              <w:rPr>
                <w:rFonts w:ascii="Times New Roman" w:eastAsia="Times New Roman" w:hAnsi="Times New Roman" w:cs="Times New Roman"/>
                <w:sz w:val="24"/>
                <w:szCs w:val="24"/>
              </w:rPr>
              <w:t>ленты-символы, карты, портреты</w:t>
            </w:r>
            <w:r w:rsidRPr="00217CCA">
              <w:rPr>
                <w:rFonts w:ascii="Times New Roman" w:eastAsia="Times New Roman" w:hAnsi="Times New Roman" w:cs="Times New Roman"/>
                <w:sz w:val="24"/>
                <w:szCs w:val="24"/>
              </w:rPr>
              <w:t>) и раздаточные (рабочие тетради, кассы-символы, карточки с иллюстра</w:t>
            </w:r>
            <w:r w:rsidR="00231CE5">
              <w:rPr>
                <w:rFonts w:ascii="Times New Roman" w:eastAsia="Times New Roman" w:hAnsi="Times New Roman" w:cs="Times New Roman"/>
                <w:sz w:val="24"/>
                <w:szCs w:val="24"/>
              </w:rPr>
              <w:t>тивным и текстовым материалами</w:t>
            </w:r>
            <w:r w:rsidRPr="00217CCA">
              <w:rPr>
                <w:rFonts w:ascii="Times New Roman" w:eastAsia="Times New Roman" w:hAnsi="Times New Roman" w:cs="Times New Roman"/>
                <w:sz w:val="24"/>
                <w:szCs w:val="24"/>
              </w:rPr>
              <w:t>).</w:t>
            </w:r>
          </w:p>
          <w:p w14:paraId="733E97DE"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Экранно-звуковые средства (звукоза</w:t>
            </w:r>
            <w:r w:rsidR="00231CE5">
              <w:rPr>
                <w:rFonts w:ascii="Times New Roman" w:eastAsia="Times New Roman" w:hAnsi="Times New Roman" w:cs="Times New Roman"/>
                <w:sz w:val="24"/>
                <w:szCs w:val="24"/>
              </w:rPr>
              <w:t>писи, видеофильмы, мультфильмы</w:t>
            </w:r>
            <w:r w:rsidRPr="00217CCA">
              <w:rPr>
                <w:rFonts w:ascii="Times New Roman" w:eastAsia="Times New Roman" w:hAnsi="Times New Roman" w:cs="Times New Roman"/>
                <w:sz w:val="24"/>
                <w:szCs w:val="24"/>
              </w:rPr>
              <w:t>).</w:t>
            </w:r>
          </w:p>
          <w:p w14:paraId="43550D45"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Мультимедийные средства (</w:t>
            </w:r>
            <w:proofErr w:type="spellStart"/>
            <w:r w:rsidRPr="00217CCA">
              <w:rPr>
                <w:rFonts w:ascii="Times New Roman" w:eastAsia="Times New Roman" w:hAnsi="Times New Roman" w:cs="Times New Roman"/>
                <w:sz w:val="24"/>
                <w:szCs w:val="24"/>
              </w:rPr>
              <w:t>ЭОРы</w:t>
            </w:r>
            <w:proofErr w:type="spellEnd"/>
            <w:r w:rsidRPr="00217CCA">
              <w:rPr>
                <w:rFonts w:ascii="Times New Roman" w:eastAsia="Times New Roman" w:hAnsi="Times New Roman" w:cs="Times New Roman"/>
                <w:sz w:val="24"/>
                <w:szCs w:val="24"/>
              </w:rPr>
              <w:t>, электронные приложения к уч</w:t>
            </w:r>
            <w:r w:rsidR="00231CE5">
              <w:rPr>
                <w:rFonts w:ascii="Times New Roman" w:eastAsia="Times New Roman" w:hAnsi="Times New Roman" w:cs="Times New Roman"/>
                <w:sz w:val="24"/>
                <w:szCs w:val="24"/>
              </w:rPr>
              <w:t>ебникам, электронные тренажёры</w:t>
            </w:r>
            <w:r w:rsidRPr="00217CCA">
              <w:rPr>
                <w:rFonts w:ascii="Times New Roman" w:eastAsia="Times New Roman" w:hAnsi="Times New Roman" w:cs="Times New Roman"/>
                <w:sz w:val="24"/>
                <w:szCs w:val="24"/>
              </w:rPr>
              <w:t>).</w:t>
            </w:r>
          </w:p>
          <w:p w14:paraId="30EAE004"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Игры и игрушки. Методические рекомендации по использованию различных групп учебно-наглядных пособий.</w:t>
            </w:r>
          </w:p>
          <w:p w14:paraId="3DA0CC06"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Расходные материалы, обеспечивающие различные виды деятельности</w:t>
            </w:r>
          </w:p>
        </w:tc>
        <w:tc>
          <w:tcPr>
            <w:tcW w:w="1474" w:type="dxa"/>
          </w:tcPr>
          <w:p w14:paraId="5CBFE276"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r>
      <w:tr w:rsidR="00860D45" w:rsidRPr="00217CCA" w14:paraId="033D6C02" w14:textId="77777777" w:rsidTr="0041204D">
        <w:trPr>
          <w:trHeight w:val="953"/>
        </w:trPr>
        <w:tc>
          <w:tcPr>
            <w:tcW w:w="1644" w:type="dxa"/>
          </w:tcPr>
          <w:p w14:paraId="1A4A9066"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2. Компоненты оснащения методического кабинета начальной школы</w:t>
            </w:r>
          </w:p>
        </w:tc>
        <w:tc>
          <w:tcPr>
            <w:tcW w:w="6031" w:type="dxa"/>
          </w:tcPr>
          <w:p w14:paraId="39926123"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2.1. Нормативные документы федерального, регионального и муниципального уровней, локальные акты ...</w:t>
            </w:r>
          </w:p>
          <w:p w14:paraId="3FA54B84"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Документация образовательного учреждения.</w:t>
            </w:r>
          </w:p>
          <w:p w14:paraId="434ECB96"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Ком</w:t>
            </w:r>
            <w:r w:rsidR="00231CE5">
              <w:rPr>
                <w:rFonts w:ascii="Times New Roman" w:eastAsia="Times New Roman" w:hAnsi="Times New Roman" w:cs="Times New Roman"/>
                <w:sz w:val="24"/>
                <w:szCs w:val="24"/>
              </w:rPr>
              <w:t>плекты контрольных материалов по учебным предметам.</w:t>
            </w:r>
          </w:p>
          <w:p w14:paraId="40E52204" w14:textId="77777777" w:rsidR="00860D45" w:rsidRPr="00217CCA" w:rsidRDefault="00231CE5" w:rsidP="0041204D">
            <w:pPr>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Базы данных.</w:t>
            </w:r>
          </w:p>
          <w:p w14:paraId="3156DC34" w14:textId="77777777" w:rsidR="00860D45" w:rsidRPr="00217CCA" w:rsidRDefault="00860D45" w:rsidP="0041204D">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Мате</w:t>
            </w:r>
            <w:r w:rsidR="00231CE5">
              <w:rPr>
                <w:rFonts w:ascii="Times New Roman" w:eastAsia="Times New Roman" w:hAnsi="Times New Roman" w:cs="Times New Roman"/>
                <w:sz w:val="24"/>
                <w:szCs w:val="24"/>
              </w:rPr>
              <w:t>риально-техническое оснащение</w:t>
            </w:r>
          </w:p>
        </w:tc>
        <w:tc>
          <w:tcPr>
            <w:tcW w:w="1474" w:type="dxa"/>
          </w:tcPr>
          <w:p w14:paraId="6C4A8E2E" w14:textId="77777777" w:rsidR="00860D45" w:rsidRPr="00217CCA" w:rsidRDefault="00860D45" w:rsidP="0041204D">
            <w:pPr>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имеются</w:t>
            </w:r>
          </w:p>
        </w:tc>
      </w:tr>
    </w:tbl>
    <w:p w14:paraId="66652E6A" w14:textId="77777777" w:rsidR="00860D45" w:rsidRPr="00217CCA" w:rsidRDefault="00860D45" w:rsidP="00860D45">
      <w:pPr>
        <w:ind w:firstLine="720"/>
        <w:jc w:val="both"/>
        <w:rPr>
          <w:rFonts w:ascii="Times New Roman" w:eastAsia="Times New Roman" w:hAnsi="Times New Roman" w:cs="Times New Roman"/>
          <w:sz w:val="24"/>
          <w:szCs w:val="24"/>
        </w:rPr>
      </w:pPr>
    </w:p>
    <w:p w14:paraId="52B2805C"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 основе СанПиНов оценивается наличие и размещение помещений, необходимого набора зон (для осуществления образовательной деятельности, активной деятельности и отдыха, хозяйственной деятельности, организации питания), их площади, освещённость, воздушно-тепловой режим, обеспечивающие безопасность и комфортность организации учебно-воспитательного процесса.</w:t>
      </w:r>
    </w:p>
    <w:p w14:paraId="24F330D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Комплектование классов и учебных кабинетов формируется с учётом:</w:t>
      </w:r>
    </w:p>
    <w:p w14:paraId="20A4DB9B"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возрастных и индивидуальных психологических особенностей обучающихся;</w:t>
      </w:r>
    </w:p>
    <w:p w14:paraId="6F8991B0"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ориентации на достижение личностных, метапредметных и предметных результатов обучения;</w:t>
      </w:r>
    </w:p>
    <w:p w14:paraId="0BA6F89D"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необходимости и достаточности;</w:t>
      </w:r>
    </w:p>
    <w:p w14:paraId="1F9C5343"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универсальности, возможности применения одних и тех же средств обучения для решения комплекса задач.</w:t>
      </w:r>
    </w:p>
    <w:p w14:paraId="4B32FBF8"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Интегрированным результатом выполнения условий реализации программы начального общего образования </w:t>
      </w:r>
      <w:r w:rsidR="006D6A27">
        <w:rPr>
          <w:rFonts w:ascii="Times New Roman" w:eastAsia="Times New Roman" w:hAnsi="Times New Roman" w:cs="Times New Roman"/>
          <w:sz w:val="24"/>
          <w:szCs w:val="24"/>
        </w:rPr>
        <w:t>является</w:t>
      </w:r>
      <w:r w:rsidRPr="00217CCA">
        <w:rPr>
          <w:rFonts w:ascii="Times New Roman" w:eastAsia="Times New Roman" w:hAnsi="Times New Roman" w:cs="Times New Roman"/>
          <w:sz w:val="24"/>
          <w:szCs w:val="24"/>
        </w:rPr>
        <w:t xml:space="preserve"> создание комфортной развивающей образовательной среды по отношению к обучающимся и педагогическим работникам:</w:t>
      </w:r>
    </w:p>
    <w:p w14:paraId="7DF92FA2"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обеспечивающей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14:paraId="5BA5522F" w14:textId="77777777" w:rsidR="00860D45" w:rsidRPr="00217CCA" w:rsidRDefault="00860D45" w:rsidP="00860D45">
      <w:pPr>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гарантирующей безопасность, охрану и укрепление физического, психического здоровья и социального благополучия обучающихся.</w:t>
      </w:r>
    </w:p>
    <w:p w14:paraId="704ECA7C" w14:textId="77777777" w:rsidR="00860D45" w:rsidRPr="00217CCA" w:rsidRDefault="006D6A27" w:rsidP="00860D45">
      <w:pPr>
        <w:ind w:firstLine="72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p>
    <w:sectPr w:rsidR="00860D45" w:rsidRPr="00217C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1906E7"/>
    <w:multiLevelType w:val="multilevel"/>
    <w:tmpl w:val="F0D6E890"/>
    <w:lvl w:ilvl="0">
      <w:start w:val="1"/>
      <w:numFmt w:val="decimal"/>
      <w:lvlText w:val="%1."/>
      <w:lvlJc w:val="left"/>
      <w:pPr>
        <w:ind w:left="786"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D45"/>
    <w:rsid w:val="00053CE3"/>
    <w:rsid w:val="00095E48"/>
    <w:rsid w:val="00166A6C"/>
    <w:rsid w:val="001D2B44"/>
    <w:rsid w:val="002105BC"/>
    <w:rsid w:val="00231CE5"/>
    <w:rsid w:val="00273894"/>
    <w:rsid w:val="003D6BCA"/>
    <w:rsid w:val="00425C0C"/>
    <w:rsid w:val="00427134"/>
    <w:rsid w:val="005764D5"/>
    <w:rsid w:val="005C3187"/>
    <w:rsid w:val="006C212B"/>
    <w:rsid w:val="006D6A27"/>
    <w:rsid w:val="00860D45"/>
    <w:rsid w:val="00B94807"/>
    <w:rsid w:val="00DC45AC"/>
    <w:rsid w:val="00E56CD6"/>
    <w:rsid w:val="00F95A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CDC84"/>
  <w15:docId w15:val="{BA3E826D-A05C-4FDA-A90B-1F9A47DB1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860D45"/>
    <w:pPr>
      <w:widowControl w:val="0"/>
      <w:spacing w:after="0" w:line="240" w:lineRule="auto"/>
    </w:pPr>
    <w:rPr>
      <w:rFonts w:ascii="Bookman Old Style" w:eastAsia="Bookman Old Style" w:hAnsi="Bookman Old Style" w:cs="Bookman Old Style"/>
      <w:lang w:eastAsia="ru-RU"/>
    </w:rPr>
  </w:style>
  <w:style w:type="paragraph" w:styleId="1">
    <w:name w:val="heading 1"/>
    <w:basedOn w:val="a"/>
    <w:link w:val="10"/>
    <w:uiPriority w:val="1"/>
    <w:qFormat/>
    <w:rsid w:val="00F95AAB"/>
    <w:pPr>
      <w:autoSpaceDE w:val="0"/>
      <w:autoSpaceDN w:val="0"/>
      <w:ind w:left="653"/>
      <w:outlineLvl w:val="0"/>
    </w:pPr>
    <w:rPr>
      <w:rFonts w:ascii="Times New Roman" w:eastAsia="Times New Roman" w:hAnsi="Times New Roman" w:cs="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1"/>
    <w:qFormat/>
    <w:rsid w:val="00860D45"/>
    <w:pPr>
      <w:autoSpaceDE w:val="0"/>
      <w:autoSpaceDN w:val="0"/>
      <w:ind w:left="1517"/>
    </w:pPr>
    <w:rPr>
      <w:rFonts w:ascii="Times New Roman" w:eastAsia="Times New Roman" w:hAnsi="Times New Roman" w:cs="Times New Roman"/>
      <w:sz w:val="24"/>
      <w:szCs w:val="24"/>
      <w:lang w:bidi="ru-RU"/>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1"/>
    <w:rsid w:val="00860D45"/>
    <w:rPr>
      <w:rFonts w:ascii="Times New Roman" w:eastAsia="Times New Roman" w:hAnsi="Times New Roman" w:cs="Times New Roman"/>
      <w:sz w:val="24"/>
      <w:szCs w:val="24"/>
      <w:lang w:eastAsia="ru-RU" w:bidi="ru-RU"/>
    </w:rPr>
  </w:style>
  <w:style w:type="character" w:customStyle="1" w:styleId="10">
    <w:name w:val="Заголовок 1 Знак"/>
    <w:basedOn w:val="a0"/>
    <w:link w:val="1"/>
    <w:uiPriority w:val="1"/>
    <w:rsid w:val="00F95AAB"/>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14</Pages>
  <Words>6180</Words>
  <Characters>35228</Characters>
  <Application>Microsoft Office Word</Application>
  <DocSecurity>0</DocSecurity>
  <Lines>293</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214-1</dc:creator>
  <cp:lastModifiedBy>Пользователь</cp:lastModifiedBy>
  <cp:revision>4</cp:revision>
  <dcterms:created xsi:type="dcterms:W3CDTF">2023-11-01T06:47:00Z</dcterms:created>
  <dcterms:modified xsi:type="dcterms:W3CDTF">2023-11-01T06:56:00Z</dcterms:modified>
</cp:coreProperties>
</file>